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B12FB" w14:textId="77777777" w:rsidR="00207640" w:rsidRDefault="00941D9F"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center"/>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941D9F">
        <w:rPr>
          <w:rFonts w:ascii="Times New Roman" w:eastAsia="Times New Roman" w:hAnsi="Times New Roman" w:cs="Times New Roman"/>
          <w:b/>
          <w:bCs/>
          <w:spacing w:val="-5"/>
          <w:kern w:val="36"/>
          <w:sz w:val="28"/>
          <w:szCs w:val="28"/>
          <w:bdr w:val="none" w:sz="0" w:space="0" w:color="auto" w:frame="1"/>
          <w:lang w:eastAsia="ru-RU"/>
        </w:rPr>
        <w:t xml:space="preserve">Доклад на тему: </w:t>
      </w:r>
    </w:p>
    <w:p w14:paraId="21C3ECF2" w14:textId="7CD326E5" w:rsidR="00941D9F" w:rsidRPr="00941D9F" w:rsidRDefault="00920B18"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center"/>
        <w:textAlignment w:val="baseline"/>
        <w:outlineLvl w:val="0"/>
        <w:rPr>
          <w:rFonts w:ascii="Times New Roman" w:eastAsia="Times New Roman" w:hAnsi="Times New Roman" w:cs="Times New Roman"/>
          <w:b/>
          <w:bCs/>
          <w:spacing w:val="-5"/>
          <w:kern w:val="36"/>
          <w:sz w:val="28"/>
          <w:szCs w:val="28"/>
          <w:lang w:eastAsia="ru-RU"/>
        </w:rPr>
      </w:pPr>
      <w:r w:rsidRPr="00920B18">
        <w:rPr>
          <w:rFonts w:ascii="Times New Roman" w:eastAsia="Times New Roman" w:hAnsi="Times New Roman" w:cs="Times New Roman"/>
          <w:b/>
          <w:bCs/>
          <w:spacing w:val="-5"/>
          <w:kern w:val="36"/>
          <w:sz w:val="28"/>
          <w:szCs w:val="28"/>
          <w:bdr w:val="none" w:sz="0" w:space="0" w:color="auto" w:frame="1"/>
          <w:lang w:eastAsia="ru-RU"/>
        </w:rPr>
        <w:t>Противодействие коррупции в образовательных организациях: нормативно-правовые основы, профилактика и практические механизмы</w:t>
      </w:r>
    </w:p>
    <w:p w14:paraId="7D3DEDE2"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lang w:eastAsia="ru-RU"/>
        </w:rPr>
      </w:pPr>
      <w:r w:rsidRPr="00941D9F">
        <w:rPr>
          <w:rFonts w:ascii="Times New Roman" w:eastAsia="Times New Roman" w:hAnsi="Times New Roman" w:cs="Times New Roman"/>
          <w:spacing w:val="-5"/>
          <w:sz w:val="28"/>
          <w:szCs w:val="28"/>
          <w:bdr w:val="none" w:sz="0" w:space="0" w:color="auto" w:frame="1"/>
          <w:lang w:eastAsia="ru-RU"/>
        </w:rPr>
        <w:t xml:space="preserve">Коррупция является одной из наиболее серьезных угроз современному обществу, способствуя ухудшению качества государственных услуг, снижению доверия населения к власти и препятствуя развитию социально-экономической сферы. Образовательные организации играют ключевую роль в формировании мировоззрения будущих поколений, а также способствуют воспитанию честности, ответственности и социальной активности среди учащихся. Поэтому профилактика и противодействие коррупции в образовательной среде становятся важнейшими направлениями деятельности образовательных </w:t>
      </w:r>
      <w:r w:rsidR="00207640">
        <w:rPr>
          <w:rFonts w:ascii="Times New Roman" w:eastAsia="Times New Roman" w:hAnsi="Times New Roman" w:cs="Times New Roman"/>
          <w:spacing w:val="-5"/>
          <w:sz w:val="28"/>
          <w:szCs w:val="28"/>
          <w:bdr w:val="none" w:sz="0" w:space="0" w:color="auto" w:frame="1"/>
          <w:lang w:eastAsia="ru-RU"/>
        </w:rPr>
        <w:t>организаций</w:t>
      </w:r>
      <w:r w:rsidRPr="00941D9F">
        <w:rPr>
          <w:rFonts w:ascii="Times New Roman" w:eastAsia="Times New Roman" w:hAnsi="Times New Roman" w:cs="Times New Roman"/>
          <w:spacing w:val="-5"/>
          <w:sz w:val="28"/>
          <w:szCs w:val="28"/>
          <w:bdr w:val="none" w:sz="0" w:space="0" w:color="auto" w:frame="1"/>
          <w:lang w:eastAsia="ru-RU"/>
        </w:rPr>
        <w:t xml:space="preserve"> всех уровней.</w:t>
      </w:r>
    </w:p>
    <w:p w14:paraId="4BDBFA73"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lang w:eastAsia="ru-RU"/>
        </w:rPr>
      </w:pPr>
      <w:r w:rsidRPr="00941D9F">
        <w:rPr>
          <w:rFonts w:ascii="Times New Roman" w:eastAsia="Times New Roman" w:hAnsi="Times New Roman" w:cs="Times New Roman"/>
          <w:spacing w:val="-5"/>
          <w:sz w:val="28"/>
          <w:szCs w:val="28"/>
          <w:bdr w:val="none" w:sz="0" w:space="0" w:color="auto" w:frame="1"/>
          <w:lang w:eastAsia="ru-RU"/>
        </w:rPr>
        <w:t xml:space="preserve">Цель настоящего доклада состоит в рассмотрении основных подходов и механизмов реализации антикоррупционной политики в образовательных </w:t>
      </w:r>
      <w:r w:rsidR="00207640">
        <w:rPr>
          <w:rFonts w:ascii="Times New Roman" w:eastAsia="Times New Roman" w:hAnsi="Times New Roman" w:cs="Times New Roman"/>
          <w:spacing w:val="-5"/>
          <w:sz w:val="28"/>
          <w:szCs w:val="28"/>
          <w:bdr w:val="none" w:sz="0" w:space="0" w:color="auto" w:frame="1"/>
          <w:lang w:eastAsia="ru-RU"/>
        </w:rPr>
        <w:t>организациях</w:t>
      </w:r>
      <w:r w:rsidRPr="00941D9F">
        <w:rPr>
          <w:rFonts w:ascii="Times New Roman" w:eastAsia="Times New Roman" w:hAnsi="Times New Roman" w:cs="Times New Roman"/>
          <w:spacing w:val="-5"/>
          <w:sz w:val="28"/>
          <w:szCs w:val="28"/>
          <w:bdr w:val="none" w:sz="0" w:space="0" w:color="auto" w:frame="1"/>
          <w:lang w:eastAsia="ru-RU"/>
        </w:rPr>
        <w:t>, включая организационные мероприятия, профилактику коррупционных проявлений и меры повышения эффективности управления образовательными процессами.</w:t>
      </w:r>
    </w:p>
    <w:p w14:paraId="4CEF6FCA" w14:textId="4EEF67AB" w:rsidR="00920B18" w:rsidRPr="00941D9F" w:rsidRDefault="00920B18" w:rsidP="00920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lang w:eastAsia="ru-RU"/>
        </w:rPr>
      </w:pPr>
      <w:r w:rsidRPr="00941D9F">
        <w:rPr>
          <w:rFonts w:ascii="Times New Roman" w:eastAsia="Times New Roman" w:hAnsi="Times New Roman" w:cs="Times New Roman"/>
          <w:b/>
          <w:bCs/>
          <w:spacing w:val="-5"/>
          <w:kern w:val="36"/>
          <w:sz w:val="28"/>
          <w:szCs w:val="28"/>
          <w:bdr w:val="none" w:sz="0" w:space="0" w:color="auto" w:frame="1"/>
          <w:lang w:eastAsia="ru-RU"/>
        </w:rPr>
        <w:t>Глава I.</w:t>
      </w:r>
      <w:r>
        <w:rPr>
          <w:rFonts w:ascii="Times New Roman" w:eastAsia="Times New Roman" w:hAnsi="Times New Roman" w:cs="Times New Roman"/>
          <w:b/>
          <w:bCs/>
          <w:spacing w:val="-5"/>
          <w:kern w:val="36"/>
          <w:sz w:val="28"/>
          <w:szCs w:val="28"/>
          <w:bdr w:val="none" w:sz="0" w:space="0" w:color="auto" w:frame="1"/>
          <w:lang w:eastAsia="ru-RU"/>
        </w:rPr>
        <w:t xml:space="preserve"> </w:t>
      </w:r>
      <w:r w:rsidRPr="00941D9F">
        <w:rPr>
          <w:rFonts w:ascii="Times New Roman" w:eastAsia="Times New Roman" w:hAnsi="Times New Roman" w:cs="Times New Roman"/>
          <w:b/>
          <w:bCs/>
          <w:spacing w:val="-5"/>
          <w:kern w:val="36"/>
          <w:sz w:val="28"/>
          <w:szCs w:val="28"/>
          <w:bdr w:val="none" w:sz="0" w:space="0" w:color="auto" w:frame="1"/>
          <w:lang w:eastAsia="ru-RU"/>
        </w:rPr>
        <w:t>Законодательные основы профилактики и противодействия коррупции в образовательных организациях</w:t>
      </w:r>
    </w:p>
    <w:p w14:paraId="18A07453" w14:textId="77777777" w:rsidR="00920B18" w:rsidRDefault="00920B18" w:rsidP="00920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spacing w:val="-5"/>
          <w:sz w:val="28"/>
          <w:szCs w:val="28"/>
          <w:bdr w:val="none" w:sz="0" w:space="0" w:color="auto" w:frame="1"/>
          <w:lang w:eastAsia="ru-RU"/>
        </w:rPr>
        <w:t>Законодательством Российской Федерации предусмотрены нормы, направленные на борьбу с коррупционными явлениями в образовательной среде. Среди ключевых нормативных актов можно выделить:</w:t>
      </w:r>
    </w:p>
    <w:p w14:paraId="5CC7A3DD" w14:textId="77777777" w:rsidR="00920B18" w:rsidRPr="00920B18" w:rsidRDefault="00920B18" w:rsidP="00920B18">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lang w:eastAsia="ru-RU"/>
        </w:rPr>
      </w:pPr>
      <w:r w:rsidRPr="00920B18">
        <w:rPr>
          <w:rFonts w:ascii="Times New Roman" w:eastAsia="Times New Roman" w:hAnsi="Times New Roman" w:cs="Times New Roman"/>
          <w:b/>
          <w:bCs/>
          <w:spacing w:val="-5"/>
          <w:sz w:val="28"/>
          <w:szCs w:val="28"/>
          <w:lang w:eastAsia="ru-RU"/>
        </w:rPr>
        <w:t>Федеральный Закон Российской Федерации от 25.12.2008 №273-ФЗ «О противодействии коррупции»</w:t>
      </w:r>
    </w:p>
    <w:p w14:paraId="71E62D2C" w14:textId="454FB2BC" w:rsidR="00920B18" w:rsidRPr="00920B18" w:rsidRDefault="00920B18" w:rsidP="00920B18">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lang w:eastAsia="ru-RU"/>
        </w:rPr>
      </w:pPr>
      <w:r w:rsidRPr="00920B18">
        <w:rPr>
          <w:rFonts w:ascii="Times New Roman" w:eastAsia="Times New Roman" w:hAnsi="Times New Roman" w:cs="Times New Roman"/>
          <w:b/>
          <w:bCs/>
          <w:spacing w:val="-5"/>
          <w:sz w:val="28"/>
          <w:szCs w:val="28"/>
          <w:lang w:eastAsia="ru-RU"/>
        </w:rPr>
        <w:t xml:space="preserve">Закон Республики Дагестан от 7 апреля 2009 года №21. О противодействии коррупции в Республике Дагестан.  </w:t>
      </w:r>
    </w:p>
    <w:p w14:paraId="2F584F96" w14:textId="77777777" w:rsidR="00920B18" w:rsidRDefault="00920B18" w:rsidP="00920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b/>
          <w:bCs/>
          <w:spacing w:val="-5"/>
          <w:sz w:val="28"/>
          <w:szCs w:val="28"/>
          <w:lang w:eastAsia="ru-RU"/>
        </w:rPr>
      </w:pPr>
    </w:p>
    <w:p w14:paraId="17BD9810" w14:textId="669AE00B" w:rsidR="00920B18" w:rsidRPr="00941D9F" w:rsidRDefault="00920B18" w:rsidP="00920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lang w:eastAsia="ru-RU"/>
        </w:rPr>
      </w:pPr>
      <w:r>
        <w:rPr>
          <w:rFonts w:ascii="Times New Roman" w:eastAsia="Times New Roman" w:hAnsi="Times New Roman" w:cs="Times New Roman"/>
          <w:b/>
          <w:bCs/>
          <w:spacing w:val="-5"/>
          <w:sz w:val="28"/>
          <w:szCs w:val="28"/>
          <w:lang w:eastAsia="ru-RU"/>
        </w:rPr>
        <w:t xml:space="preserve">В рамках </w:t>
      </w:r>
      <w:r w:rsidRPr="00920B18">
        <w:rPr>
          <w:rFonts w:ascii="Times New Roman" w:eastAsia="Times New Roman" w:hAnsi="Times New Roman" w:cs="Times New Roman"/>
          <w:b/>
          <w:bCs/>
          <w:spacing w:val="-5"/>
          <w:sz w:val="28"/>
          <w:szCs w:val="28"/>
          <w:lang w:eastAsia="ru-RU"/>
        </w:rPr>
        <w:t>Закон Республики Дагестан от 7 апреля 2009 года №21</w:t>
      </w:r>
      <w:r>
        <w:rPr>
          <w:rFonts w:ascii="Times New Roman" w:eastAsia="Times New Roman" w:hAnsi="Times New Roman" w:cs="Times New Roman"/>
          <w:b/>
          <w:bCs/>
          <w:spacing w:val="-5"/>
          <w:sz w:val="28"/>
          <w:szCs w:val="28"/>
          <w:lang w:eastAsia="ru-RU"/>
        </w:rPr>
        <w:t xml:space="preserve"> реализуется </w:t>
      </w:r>
      <w:r w:rsidRPr="00920B18">
        <w:rPr>
          <w:rFonts w:ascii="Times New Roman" w:eastAsia="Times New Roman" w:hAnsi="Times New Roman" w:cs="Times New Roman"/>
          <w:b/>
          <w:bCs/>
          <w:spacing w:val="-5"/>
          <w:sz w:val="28"/>
          <w:szCs w:val="28"/>
          <w:lang w:eastAsia="ru-RU"/>
        </w:rPr>
        <w:t>Государственная программа Республики Дагестан «О противодействии коррупции в Республике Дагестан» утверждена постановлением Правительства РД</w:t>
      </w:r>
      <w:r>
        <w:rPr>
          <w:rFonts w:ascii="Times New Roman" w:eastAsia="Times New Roman" w:hAnsi="Times New Roman" w:cs="Times New Roman"/>
          <w:b/>
          <w:bCs/>
          <w:spacing w:val="-5"/>
          <w:sz w:val="28"/>
          <w:szCs w:val="28"/>
          <w:lang w:eastAsia="ru-RU"/>
        </w:rPr>
        <w:t xml:space="preserve">. </w:t>
      </w:r>
    </w:p>
    <w:p w14:paraId="3E7E0C91" w14:textId="77777777" w:rsidR="00920B18" w:rsidRPr="00941D9F" w:rsidRDefault="00920B18" w:rsidP="00920B18">
      <w:pPr>
        <w:numPr>
          <w:ilvl w:val="0"/>
          <w:numId w:val="2"/>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680"/>
        <w:jc w:val="both"/>
        <w:textAlignment w:val="baseline"/>
        <w:rPr>
          <w:rFonts w:ascii="Times New Roman" w:eastAsia="Times New Roman" w:hAnsi="Times New Roman" w:cs="Times New Roman"/>
          <w:spacing w:val="-5"/>
          <w:sz w:val="28"/>
          <w:szCs w:val="28"/>
          <w:lang w:eastAsia="ru-RU"/>
        </w:rPr>
      </w:pPr>
      <w:r>
        <w:rPr>
          <w:rFonts w:ascii="Times New Roman" w:eastAsia="Times New Roman" w:hAnsi="Times New Roman" w:cs="Times New Roman"/>
          <w:spacing w:val="-5"/>
          <w:sz w:val="28"/>
          <w:szCs w:val="28"/>
          <w:bdr w:val="none" w:sz="0" w:space="0" w:color="auto" w:frame="1"/>
          <w:lang w:eastAsia="ru-RU"/>
        </w:rPr>
        <w:t>Другие федеральные и региональные нормативно-правовые акты</w:t>
      </w:r>
    </w:p>
    <w:p w14:paraId="04B4E129" w14:textId="77777777" w:rsidR="00920B18" w:rsidRPr="00941D9F" w:rsidRDefault="00920B18" w:rsidP="00920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lang w:eastAsia="ru-RU"/>
        </w:rPr>
      </w:pPr>
      <w:r w:rsidRPr="00941D9F">
        <w:rPr>
          <w:rFonts w:ascii="Times New Roman" w:eastAsia="Times New Roman" w:hAnsi="Times New Roman" w:cs="Times New Roman"/>
          <w:spacing w:val="-5"/>
          <w:sz w:val="28"/>
          <w:szCs w:val="28"/>
          <w:bdr w:val="none" w:sz="0" w:space="0" w:color="auto" w:frame="1"/>
          <w:lang w:eastAsia="ru-RU"/>
        </w:rPr>
        <w:t>Данные законы устанавливают принципы прозрачности, открытости и доступности информации о деятельности образовательных организаций, требования к этическому поведению работников системы образования, ответственность за нарушение антикоррупционного законодательства и порядок проведения проверок соблюдения норм закона.</w:t>
      </w:r>
    </w:p>
    <w:p w14:paraId="77FD5694" w14:textId="77777777" w:rsidR="00920B18" w:rsidRDefault="00920B18"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p>
    <w:p w14:paraId="5123F7A6" w14:textId="5D732AFF"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lang w:eastAsia="ru-RU"/>
        </w:rPr>
      </w:pPr>
      <w:r w:rsidRPr="00941D9F">
        <w:rPr>
          <w:rFonts w:ascii="Times New Roman" w:eastAsia="Times New Roman" w:hAnsi="Times New Roman" w:cs="Times New Roman"/>
          <w:b/>
          <w:bCs/>
          <w:spacing w:val="-5"/>
          <w:kern w:val="36"/>
          <w:sz w:val="28"/>
          <w:szCs w:val="28"/>
          <w:bdr w:val="none" w:sz="0" w:space="0" w:color="auto" w:frame="1"/>
          <w:lang w:eastAsia="ru-RU"/>
        </w:rPr>
        <w:t xml:space="preserve">Глава </w:t>
      </w:r>
      <w:r w:rsidR="00920B18" w:rsidRPr="00941D9F">
        <w:rPr>
          <w:rFonts w:ascii="Times New Roman" w:eastAsia="Times New Roman" w:hAnsi="Times New Roman" w:cs="Times New Roman"/>
          <w:b/>
          <w:bCs/>
          <w:spacing w:val="-5"/>
          <w:kern w:val="36"/>
          <w:sz w:val="28"/>
          <w:szCs w:val="28"/>
          <w:bdr w:val="none" w:sz="0" w:space="0" w:color="auto" w:frame="1"/>
          <w:lang w:eastAsia="ru-RU"/>
        </w:rPr>
        <w:t>II.</w:t>
      </w:r>
      <w:r w:rsidR="00920B18">
        <w:rPr>
          <w:rFonts w:ascii="Times New Roman" w:eastAsia="Times New Roman" w:hAnsi="Times New Roman" w:cs="Times New Roman"/>
          <w:b/>
          <w:bCs/>
          <w:spacing w:val="-5"/>
          <w:kern w:val="36"/>
          <w:sz w:val="28"/>
          <w:szCs w:val="28"/>
          <w:bdr w:val="none" w:sz="0" w:space="0" w:color="auto" w:frame="1"/>
          <w:lang w:eastAsia="ru-RU"/>
        </w:rPr>
        <w:t xml:space="preserve"> </w:t>
      </w:r>
      <w:r w:rsidRPr="00941D9F">
        <w:rPr>
          <w:rFonts w:ascii="Times New Roman" w:eastAsia="Times New Roman" w:hAnsi="Times New Roman" w:cs="Times New Roman"/>
          <w:b/>
          <w:bCs/>
          <w:spacing w:val="-5"/>
          <w:kern w:val="36"/>
          <w:sz w:val="28"/>
          <w:szCs w:val="28"/>
          <w:bdr w:val="none" w:sz="0" w:space="0" w:color="auto" w:frame="1"/>
          <w:lang w:eastAsia="ru-RU"/>
        </w:rPr>
        <w:t>Понятие и сущность коррупции в образовании</w:t>
      </w:r>
    </w:p>
    <w:p w14:paraId="6BE08E64"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lang w:eastAsia="ru-RU"/>
        </w:rPr>
      </w:pPr>
      <w:r w:rsidRPr="00941D9F">
        <w:rPr>
          <w:rFonts w:ascii="Times New Roman" w:eastAsia="Times New Roman" w:hAnsi="Times New Roman" w:cs="Times New Roman"/>
          <w:b/>
          <w:bCs/>
          <w:spacing w:val="-5"/>
          <w:kern w:val="36"/>
          <w:sz w:val="28"/>
          <w:szCs w:val="28"/>
          <w:bdr w:val="none" w:sz="0" w:space="0" w:color="auto" w:frame="1"/>
          <w:lang w:eastAsia="ru-RU"/>
        </w:rPr>
        <w:t>1.1 Определение понятия коррупции</w:t>
      </w:r>
    </w:p>
    <w:p w14:paraId="20C39288"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
          <w:bCs/>
          <w:spacing w:val="-5"/>
          <w:sz w:val="28"/>
          <w:szCs w:val="28"/>
          <w:u w:val="single"/>
          <w:bdr w:val="none" w:sz="0" w:space="0" w:color="auto" w:frame="1"/>
          <w:lang w:eastAsia="ru-RU"/>
        </w:rPr>
        <w:t>Коррупция</w:t>
      </w:r>
      <w:r w:rsidRPr="00DD6D92">
        <w:rPr>
          <w:rFonts w:ascii="Times New Roman" w:eastAsia="Times New Roman" w:hAnsi="Times New Roman" w:cs="Times New Roman"/>
          <w:spacing w:val="-5"/>
          <w:sz w:val="28"/>
          <w:szCs w:val="28"/>
          <w:bdr w:val="none" w:sz="0" w:space="0" w:color="auto" w:frame="1"/>
          <w:lang w:eastAsia="ru-RU"/>
        </w:rPr>
        <w:t xml:space="preserve"> это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w:t>
      </w:r>
      <w:r w:rsidRPr="00DD6D92">
        <w:rPr>
          <w:rFonts w:ascii="Times New Roman" w:eastAsia="Times New Roman" w:hAnsi="Times New Roman" w:cs="Times New Roman"/>
          <w:spacing w:val="-5"/>
          <w:sz w:val="28"/>
          <w:szCs w:val="28"/>
          <w:bdr w:val="none" w:sz="0" w:space="0" w:color="auto" w:frame="1"/>
          <w:lang w:eastAsia="ru-RU"/>
        </w:rPr>
        <w:lastRenderedPageBreak/>
        <w:t>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r>
        <w:rPr>
          <w:rFonts w:ascii="Times New Roman" w:eastAsia="Times New Roman" w:hAnsi="Times New Roman" w:cs="Times New Roman"/>
          <w:spacing w:val="-5"/>
          <w:sz w:val="28"/>
          <w:szCs w:val="28"/>
          <w:bdr w:val="none" w:sz="0" w:space="0" w:color="auto" w:frame="1"/>
          <w:lang w:eastAsia="ru-RU"/>
        </w:rPr>
        <w:t xml:space="preserve"> (</w:t>
      </w:r>
      <w:hyperlink r:id="rId5" w:history="1">
        <w:r w:rsidRPr="00DD6D92">
          <w:rPr>
            <w:rStyle w:val="a3"/>
            <w:rFonts w:ascii="Times New Roman" w:eastAsia="Times New Roman" w:hAnsi="Times New Roman" w:cs="Times New Roman"/>
            <w:b/>
            <w:bCs/>
            <w:spacing w:val="-5"/>
            <w:sz w:val="28"/>
            <w:szCs w:val="28"/>
            <w:bdr w:val="none" w:sz="0" w:space="0" w:color="auto" w:frame="1"/>
            <w:lang w:eastAsia="ru-RU"/>
          </w:rPr>
          <w:t>Федеральный закон от 25.12.2008 N 273-ФЗ (ред. от 28.12.2024) "О противодействии коррупции"</w:t>
        </w:r>
      </w:hyperlink>
      <w:r>
        <w:rPr>
          <w:rFonts w:ascii="Times New Roman" w:eastAsia="Times New Roman" w:hAnsi="Times New Roman" w:cs="Times New Roman"/>
          <w:spacing w:val="-5"/>
          <w:sz w:val="28"/>
          <w:szCs w:val="28"/>
          <w:bdr w:val="none" w:sz="0" w:space="0" w:color="auto" w:frame="1"/>
          <w:lang w:eastAsia="ru-RU"/>
        </w:rPr>
        <w:t>).</w:t>
      </w:r>
    </w:p>
    <w:p w14:paraId="09D93D28"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lang w:eastAsia="ru-RU"/>
        </w:rPr>
      </w:pPr>
      <w:r w:rsidRPr="00941D9F">
        <w:rPr>
          <w:rFonts w:ascii="Times New Roman" w:eastAsia="Times New Roman" w:hAnsi="Times New Roman" w:cs="Times New Roman"/>
          <w:spacing w:val="-5"/>
          <w:sz w:val="28"/>
          <w:szCs w:val="28"/>
          <w:bdr w:val="none" w:sz="0" w:space="0" w:color="auto" w:frame="1"/>
          <w:lang w:eastAsia="ru-RU"/>
        </w:rPr>
        <w:t>Она негативно влияет на качество образовательного процесса, доверие общественности к институтам образования и способствует формированию негативных ценностей и установок у молодежи.</w:t>
      </w:r>
    </w:p>
    <w:p w14:paraId="6E0BE186"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lang w:eastAsia="ru-RU"/>
        </w:rPr>
      </w:pPr>
      <w:r w:rsidRPr="00941D9F">
        <w:rPr>
          <w:rFonts w:ascii="Times New Roman" w:eastAsia="Times New Roman" w:hAnsi="Times New Roman" w:cs="Times New Roman"/>
          <w:b/>
          <w:bCs/>
          <w:spacing w:val="-5"/>
          <w:kern w:val="36"/>
          <w:sz w:val="28"/>
          <w:szCs w:val="28"/>
          <w:bdr w:val="none" w:sz="0" w:space="0" w:color="auto" w:frame="1"/>
          <w:lang w:eastAsia="ru-RU"/>
        </w:rPr>
        <w:t>1.2 Основные виды коррупции в образовательных учреждениях</w:t>
      </w:r>
    </w:p>
    <w:p w14:paraId="58D7C225" w14:textId="77777777" w:rsid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spacing w:val="-5"/>
          <w:sz w:val="28"/>
          <w:szCs w:val="28"/>
          <w:bdr w:val="none" w:sz="0" w:space="0" w:color="auto" w:frame="1"/>
          <w:lang w:eastAsia="ru-RU"/>
        </w:rPr>
        <w:t>Наиболее распространенными формами проявления коррупции в сфере образования являются:</w:t>
      </w:r>
    </w:p>
    <w:p w14:paraId="57C4D2E0" w14:textId="77777777" w:rsidR="00920B18" w:rsidRPr="00920B18" w:rsidRDefault="00920B18" w:rsidP="00920B18">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20B18">
        <w:rPr>
          <w:rFonts w:ascii="Times New Roman" w:eastAsia="Times New Roman" w:hAnsi="Times New Roman" w:cs="Times New Roman"/>
          <w:b/>
          <w:bCs/>
          <w:spacing w:val="-5"/>
          <w:sz w:val="28"/>
          <w:szCs w:val="28"/>
          <w:bdr w:val="none" w:sz="0" w:space="0" w:color="auto" w:frame="1"/>
          <w:lang w:eastAsia="ru-RU"/>
        </w:rPr>
        <w:t>Взяточничество.</w:t>
      </w:r>
      <w:r w:rsidRPr="00920B18">
        <w:rPr>
          <w:rFonts w:ascii="Times New Roman" w:eastAsia="Times New Roman" w:hAnsi="Times New Roman" w:cs="Times New Roman"/>
          <w:spacing w:val="-5"/>
          <w:sz w:val="28"/>
          <w:szCs w:val="28"/>
          <w:bdr w:val="none" w:sz="0" w:space="0" w:color="auto" w:frame="1"/>
          <w:lang w:eastAsia="ru-RU"/>
        </w:rPr>
        <w:t> </w:t>
      </w:r>
    </w:p>
    <w:p w14:paraId="34DACEB1" w14:textId="77777777" w:rsidR="00920B18" w:rsidRPr="00920B18" w:rsidRDefault="00920B18" w:rsidP="00920B18">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20B18">
        <w:rPr>
          <w:rFonts w:ascii="Times New Roman" w:eastAsia="Times New Roman" w:hAnsi="Times New Roman" w:cs="Times New Roman"/>
          <w:b/>
          <w:bCs/>
          <w:spacing w:val="-5"/>
          <w:sz w:val="28"/>
          <w:szCs w:val="28"/>
          <w:bdr w:val="none" w:sz="0" w:space="0" w:color="auto" w:frame="1"/>
          <w:lang w:eastAsia="ru-RU"/>
        </w:rPr>
        <w:t>Злоупотребление должностными полномочиями и торговля должностями.</w:t>
      </w:r>
      <w:r w:rsidRPr="00920B18">
        <w:rPr>
          <w:rFonts w:ascii="Times New Roman" w:eastAsia="Times New Roman" w:hAnsi="Times New Roman" w:cs="Times New Roman"/>
          <w:spacing w:val="-5"/>
          <w:sz w:val="28"/>
          <w:szCs w:val="28"/>
          <w:bdr w:val="none" w:sz="0" w:space="0" w:color="auto" w:frame="1"/>
          <w:lang w:eastAsia="ru-RU"/>
        </w:rPr>
        <w:t> </w:t>
      </w:r>
    </w:p>
    <w:p w14:paraId="493824AE" w14:textId="77777777" w:rsidR="00920B18" w:rsidRPr="00920B18" w:rsidRDefault="00920B18" w:rsidP="00920B18">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20B18">
        <w:rPr>
          <w:rFonts w:ascii="Times New Roman" w:eastAsia="Times New Roman" w:hAnsi="Times New Roman" w:cs="Times New Roman"/>
          <w:b/>
          <w:bCs/>
          <w:spacing w:val="-5"/>
          <w:sz w:val="28"/>
          <w:szCs w:val="28"/>
          <w:bdr w:val="none" w:sz="0" w:space="0" w:color="auto" w:frame="1"/>
          <w:lang w:eastAsia="ru-RU"/>
        </w:rPr>
        <w:t>Мошенничество.</w:t>
      </w:r>
      <w:r w:rsidRPr="00920B18">
        <w:rPr>
          <w:rFonts w:ascii="Times New Roman" w:eastAsia="Times New Roman" w:hAnsi="Times New Roman" w:cs="Times New Roman"/>
          <w:spacing w:val="-5"/>
          <w:sz w:val="28"/>
          <w:szCs w:val="28"/>
          <w:bdr w:val="none" w:sz="0" w:space="0" w:color="auto" w:frame="1"/>
          <w:lang w:eastAsia="ru-RU"/>
        </w:rPr>
        <w:t> </w:t>
      </w:r>
    </w:p>
    <w:p w14:paraId="09E412E3" w14:textId="77777777" w:rsidR="00920B18" w:rsidRPr="00920B18" w:rsidRDefault="00920B18" w:rsidP="00920B18">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20B18">
        <w:rPr>
          <w:rFonts w:ascii="Times New Roman" w:eastAsia="Times New Roman" w:hAnsi="Times New Roman" w:cs="Times New Roman"/>
          <w:b/>
          <w:bCs/>
          <w:spacing w:val="-5"/>
          <w:sz w:val="28"/>
          <w:szCs w:val="28"/>
          <w:bdr w:val="none" w:sz="0" w:space="0" w:color="auto" w:frame="1"/>
          <w:lang w:eastAsia="ru-RU"/>
        </w:rPr>
        <w:t>Нецелевое использование бюджетных средств.</w:t>
      </w:r>
      <w:r w:rsidRPr="00920B18">
        <w:rPr>
          <w:rFonts w:ascii="Times New Roman" w:eastAsia="Times New Roman" w:hAnsi="Times New Roman" w:cs="Times New Roman"/>
          <w:spacing w:val="-5"/>
          <w:sz w:val="28"/>
          <w:szCs w:val="28"/>
          <w:bdr w:val="none" w:sz="0" w:space="0" w:color="auto" w:frame="1"/>
          <w:lang w:eastAsia="ru-RU"/>
        </w:rPr>
        <w:t> </w:t>
      </w:r>
    </w:p>
    <w:p w14:paraId="0DB5429E" w14:textId="77777777" w:rsidR="00920B18" w:rsidRPr="00920B18" w:rsidRDefault="00920B18" w:rsidP="00920B18">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20B18">
        <w:rPr>
          <w:rFonts w:ascii="Times New Roman" w:eastAsia="Times New Roman" w:hAnsi="Times New Roman" w:cs="Times New Roman"/>
          <w:b/>
          <w:bCs/>
          <w:spacing w:val="-5"/>
          <w:sz w:val="28"/>
          <w:szCs w:val="28"/>
          <w:bdr w:val="none" w:sz="0" w:space="0" w:color="auto" w:frame="1"/>
          <w:lang w:eastAsia="ru-RU"/>
        </w:rPr>
        <w:t>Коррупция в сфере закупок товаров и услуг для нужд образовательных организаций</w:t>
      </w:r>
    </w:p>
    <w:p w14:paraId="7DC96B0E" w14:textId="77777777" w:rsidR="00920B18" w:rsidRPr="00920B18" w:rsidRDefault="00920B18" w:rsidP="00920B18">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20B18">
        <w:rPr>
          <w:rFonts w:ascii="Times New Roman" w:eastAsia="Times New Roman" w:hAnsi="Times New Roman" w:cs="Times New Roman"/>
          <w:b/>
          <w:bCs/>
          <w:spacing w:val="-5"/>
          <w:sz w:val="28"/>
          <w:szCs w:val="28"/>
          <w:bdr w:val="none" w:sz="0" w:space="0" w:color="auto" w:frame="1"/>
          <w:lang w:eastAsia="ru-RU"/>
        </w:rPr>
        <w:t xml:space="preserve">Коррупционные проявления, связанные с конфликтом интересов </w:t>
      </w:r>
    </w:p>
    <w:p w14:paraId="331CF91D" w14:textId="77777777" w:rsidR="00920B18" w:rsidRPr="00920B18" w:rsidRDefault="00920B18" w:rsidP="00920B18">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20B18">
        <w:rPr>
          <w:rFonts w:ascii="Times New Roman" w:eastAsia="Times New Roman" w:hAnsi="Times New Roman" w:cs="Times New Roman"/>
          <w:b/>
          <w:bCs/>
          <w:spacing w:val="-5"/>
          <w:sz w:val="28"/>
          <w:szCs w:val="28"/>
          <w:bdr w:val="none" w:sz="0" w:space="0" w:color="auto" w:frame="1"/>
          <w:lang w:eastAsia="ru-RU"/>
        </w:rPr>
        <w:t>Неправомерное зачисление и получение вознаграждения за устройство детей в дошкольные и общеобразовательные учреждения</w:t>
      </w:r>
      <w:r w:rsidRPr="00920B18">
        <w:rPr>
          <w:rFonts w:ascii="Times New Roman" w:eastAsia="Times New Roman" w:hAnsi="Times New Roman" w:cs="Times New Roman"/>
          <w:spacing w:val="-5"/>
          <w:sz w:val="28"/>
          <w:szCs w:val="28"/>
          <w:bdr w:val="none" w:sz="0" w:space="0" w:color="auto" w:frame="1"/>
          <w:lang w:eastAsia="ru-RU"/>
        </w:rPr>
        <w:t>. </w:t>
      </w:r>
    </w:p>
    <w:p w14:paraId="798D9F47" w14:textId="77777777" w:rsidR="00920B18" w:rsidRPr="00920B18" w:rsidRDefault="00920B18" w:rsidP="00920B18">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20B18">
        <w:rPr>
          <w:rFonts w:ascii="Times New Roman" w:eastAsia="Times New Roman" w:hAnsi="Times New Roman" w:cs="Times New Roman"/>
          <w:b/>
          <w:bCs/>
          <w:spacing w:val="-5"/>
          <w:sz w:val="28"/>
          <w:szCs w:val="28"/>
          <w:bdr w:val="none" w:sz="0" w:space="0" w:color="auto" w:frame="1"/>
          <w:lang w:eastAsia="ru-RU"/>
        </w:rPr>
        <w:t>Давление на преподавателей со стороны коллег или руководства</w:t>
      </w:r>
      <w:r w:rsidRPr="00920B18">
        <w:rPr>
          <w:rFonts w:ascii="Times New Roman" w:eastAsia="Times New Roman" w:hAnsi="Times New Roman" w:cs="Times New Roman"/>
          <w:spacing w:val="-5"/>
          <w:sz w:val="28"/>
          <w:szCs w:val="28"/>
          <w:bdr w:val="none" w:sz="0" w:space="0" w:color="auto" w:frame="1"/>
          <w:lang w:eastAsia="ru-RU"/>
        </w:rPr>
        <w:t> </w:t>
      </w:r>
    </w:p>
    <w:p w14:paraId="49246D84" w14:textId="77777777" w:rsidR="00920B18" w:rsidRPr="00920B18" w:rsidRDefault="00920B18" w:rsidP="00920B18">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20B18">
        <w:rPr>
          <w:rFonts w:ascii="Times New Roman" w:eastAsia="Times New Roman" w:hAnsi="Times New Roman" w:cs="Times New Roman"/>
          <w:b/>
          <w:bCs/>
          <w:spacing w:val="-5"/>
          <w:sz w:val="28"/>
          <w:szCs w:val="28"/>
          <w:bdr w:val="none" w:sz="0" w:space="0" w:color="auto" w:frame="1"/>
          <w:lang w:eastAsia="ru-RU"/>
        </w:rPr>
        <w:t xml:space="preserve">Продажа дипломов, аттестатов и иных документов об </w:t>
      </w:r>
      <w:proofErr w:type="gramStart"/>
      <w:r w:rsidRPr="00920B18">
        <w:rPr>
          <w:rFonts w:ascii="Times New Roman" w:eastAsia="Times New Roman" w:hAnsi="Times New Roman" w:cs="Times New Roman"/>
          <w:b/>
          <w:bCs/>
          <w:spacing w:val="-5"/>
          <w:sz w:val="28"/>
          <w:szCs w:val="28"/>
          <w:bdr w:val="none" w:sz="0" w:space="0" w:color="auto" w:frame="1"/>
          <w:lang w:eastAsia="ru-RU"/>
        </w:rPr>
        <w:t>образовании</w:t>
      </w:r>
      <w:r w:rsidRPr="00920B18">
        <w:rPr>
          <w:rFonts w:ascii="Times New Roman" w:eastAsia="Times New Roman" w:hAnsi="Times New Roman" w:cs="Times New Roman"/>
          <w:spacing w:val="-5"/>
          <w:sz w:val="28"/>
          <w:szCs w:val="28"/>
          <w:bdr w:val="none" w:sz="0" w:space="0" w:color="auto" w:frame="1"/>
          <w:lang w:eastAsia="ru-RU"/>
        </w:rPr>
        <w:t> .</w:t>
      </w:r>
      <w:proofErr w:type="gramEnd"/>
      <w:r w:rsidRPr="00920B18">
        <w:rPr>
          <w:rFonts w:ascii="Times New Roman" w:eastAsia="Times New Roman" w:hAnsi="Times New Roman" w:cs="Times New Roman"/>
          <w:spacing w:val="-5"/>
          <w:sz w:val="28"/>
          <w:szCs w:val="28"/>
          <w:bdr w:val="none" w:sz="0" w:space="0" w:color="auto" w:frame="1"/>
          <w:lang w:eastAsia="ru-RU"/>
        </w:rPr>
        <w:t> </w:t>
      </w:r>
    </w:p>
    <w:p w14:paraId="0AAA89DC" w14:textId="77777777" w:rsidR="00920B18" w:rsidRDefault="00920B18"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p>
    <w:p w14:paraId="38B04B11" w14:textId="2F20E7A5" w:rsidR="00592E86" w:rsidRDefault="00592E86" w:rsidP="00920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b/>
          <w:bCs/>
          <w:spacing w:val="-5"/>
          <w:sz w:val="28"/>
          <w:szCs w:val="28"/>
          <w:bdr w:val="none" w:sz="0" w:space="0" w:color="auto" w:frame="1"/>
          <w:lang w:eastAsia="ru-RU"/>
        </w:rPr>
      </w:pPr>
      <w:r w:rsidRPr="00592E86">
        <w:rPr>
          <w:rFonts w:ascii="Times New Roman" w:eastAsia="Times New Roman" w:hAnsi="Times New Roman" w:cs="Times New Roman"/>
          <w:b/>
          <w:bCs/>
          <w:spacing w:val="-5"/>
          <w:sz w:val="28"/>
          <w:szCs w:val="28"/>
          <w:bdr w:val="none" w:sz="0" w:space="0" w:color="auto" w:frame="1"/>
          <w:lang w:eastAsia="ru-RU"/>
        </w:rPr>
        <w:t>Взяточничество в образовательных организациях </w:t>
      </w:r>
      <w:r w:rsidRPr="00592E86">
        <w:rPr>
          <w:rFonts w:ascii="Times New Roman" w:eastAsia="Times New Roman" w:hAnsi="Times New Roman" w:cs="Times New Roman"/>
          <w:spacing w:val="-5"/>
          <w:sz w:val="28"/>
          <w:szCs w:val="28"/>
          <w:bdr w:val="none" w:sz="0" w:space="0" w:color="auto" w:frame="1"/>
          <w:lang w:eastAsia="ru-RU"/>
        </w:rPr>
        <w:t>— это незаконное предоставление или получение денег, услуг или других благ за определённые действия или решения в сфере образования. Такое явление подрывает доверие к системе образования, снижает качество обучения и создаёт неравные условия для получения образования.</w:t>
      </w:r>
      <w:r w:rsidRPr="00592E86">
        <w:rPr>
          <w:rFonts w:ascii="Times New Roman" w:eastAsia="Times New Roman" w:hAnsi="Times New Roman" w:cs="Times New Roman"/>
          <w:b/>
          <w:bCs/>
          <w:spacing w:val="-5"/>
          <w:sz w:val="28"/>
          <w:szCs w:val="28"/>
          <w:bdr w:val="none" w:sz="0" w:space="0" w:color="auto" w:frame="1"/>
          <w:lang w:eastAsia="ru-RU"/>
        </w:rPr>
        <w:t> </w:t>
      </w:r>
    </w:p>
    <w:p w14:paraId="4ECF7592" w14:textId="64FA2F21" w:rsidR="00C57EB0" w:rsidRPr="00C57EB0" w:rsidRDefault="00C57EB0" w:rsidP="00C5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C57EB0">
        <w:rPr>
          <w:rFonts w:ascii="Times New Roman" w:eastAsia="Times New Roman" w:hAnsi="Times New Roman" w:cs="Times New Roman"/>
          <w:b/>
          <w:bCs/>
          <w:spacing w:val="-5"/>
          <w:sz w:val="28"/>
          <w:szCs w:val="28"/>
          <w:bdr w:val="none" w:sz="0" w:space="0" w:color="auto" w:frame="1"/>
          <w:lang w:eastAsia="ru-RU"/>
        </w:rPr>
        <w:t>Злоупотребление должностными полномочиями</w:t>
      </w:r>
      <w:r w:rsidRPr="00C57EB0">
        <w:rPr>
          <w:rFonts w:ascii="Times New Roman" w:eastAsia="Times New Roman" w:hAnsi="Times New Roman" w:cs="Times New Roman"/>
          <w:spacing w:val="-5"/>
          <w:sz w:val="28"/>
          <w:szCs w:val="28"/>
          <w:bdr w:val="none" w:sz="0" w:space="0" w:color="auto" w:frame="1"/>
          <w:lang w:eastAsia="ru-RU"/>
        </w:rPr>
        <w:t> — это использование должностным лицом своих служебных полномочий вопреки интересам службы, совершённое из корыстной или иной личной заинтересованности и повлёкшее существенное нарушение прав и законных интересов граждан, организаций либо охраняемых законом интересов общества или государства. Ответственность за это деяние предусмотрена стать</w:t>
      </w:r>
      <w:r w:rsidRPr="00C57EB0">
        <w:rPr>
          <w:rFonts w:ascii="Times New Roman" w:eastAsia="Times New Roman" w:hAnsi="Times New Roman" w:cs="Times New Roman"/>
          <w:spacing w:val="-5"/>
          <w:sz w:val="28"/>
          <w:szCs w:val="28"/>
          <w:bdr w:val="none" w:sz="0" w:space="0" w:color="auto" w:frame="1"/>
          <w:lang w:eastAsia="ru-RU"/>
        </w:rPr>
        <w:t>е</w:t>
      </w:r>
      <w:r w:rsidRPr="00C57EB0">
        <w:rPr>
          <w:rFonts w:ascii="Times New Roman" w:eastAsia="Times New Roman" w:hAnsi="Times New Roman" w:cs="Times New Roman"/>
          <w:spacing w:val="-5"/>
          <w:sz w:val="28"/>
          <w:szCs w:val="28"/>
          <w:bdr w:val="none" w:sz="0" w:space="0" w:color="auto" w:frame="1"/>
          <w:lang w:eastAsia="ru-RU"/>
        </w:rPr>
        <w:t>й 285 Уголовного кодекса РФ.</w:t>
      </w:r>
    </w:p>
    <w:p w14:paraId="7BF2D9C3" w14:textId="77777777" w:rsidR="00C57EB0" w:rsidRDefault="00C57EB0" w:rsidP="00920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b/>
          <w:bCs/>
          <w:spacing w:val="-5"/>
          <w:sz w:val="28"/>
          <w:szCs w:val="28"/>
          <w:bdr w:val="none" w:sz="0" w:space="0" w:color="auto" w:frame="1"/>
          <w:lang w:eastAsia="ru-RU"/>
        </w:rPr>
      </w:pPr>
    </w:p>
    <w:p w14:paraId="158213A0" w14:textId="290B7C67" w:rsidR="00941D9F" w:rsidRPr="00941D9F" w:rsidRDefault="00920B18" w:rsidP="00920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20B18">
        <w:rPr>
          <w:rFonts w:ascii="Times New Roman" w:eastAsia="Times New Roman" w:hAnsi="Times New Roman" w:cs="Times New Roman"/>
          <w:b/>
          <w:bCs/>
          <w:spacing w:val="-5"/>
          <w:sz w:val="28"/>
          <w:szCs w:val="28"/>
          <w:bdr w:val="none" w:sz="0" w:space="0" w:color="auto" w:frame="1"/>
          <w:lang w:eastAsia="ru-RU"/>
        </w:rPr>
        <w:t>Коррупция в сфере закупок товаров и услуг для нужд образовательных организаций</w:t>
      </w:r>
      <w:r>
        <w:rPr>
          <w:rFonts w:ascii="Times New Roman" w:eastAsia="Times New Roman" w:hAnsi="Times New Roman" w:cs="Times New Roman"/>
          <w:b/>
          <w:bCs/>
          <w:spacing w:val="-5"/>
          <w:sz w:val="28"/>
          <w:szCs w:val="28"/>
          <w:bdr w:val="none" w:sz="0" w:space="0" w:color="auto" w:frame="1"/>
          <w:lang w:eastAsia="ru-RU"/>
        </w:rPr>
        <w:t xml:space="preserve"> </w:t>
      </w:r>
      <w:proofErr w:type="gramStart"/>
      <w:r>
        <w:rPr>
          <w:rFonts w:ascii="Times New Roman" w:eastAsia="Times New Roman" w:hAnsi="Times New Roman" w:cs="Times New Roman"/>
          <w:b/>
          <w:bCs/>
          <w:spacing w:val="-5"/>
          <w:sz w:val="28"/>
          <w:szCs w:val="28"/>
          <w:bdr w:val="none" w:sz="0" w:space="0" w:color="auto" w:frame="1"/>
          <w:lang w:eastAsia="ru-RU"/>
        </w:rPr>
        <w:t>- э</w:t>
      </w:r>
      <w:r w:rsidR="00941D9F" w:rsidRPr="00941D9F">
        <w:rPr>
          <w:rFonts w:ascii="Times New Roman" w:eastAsia="Times New Roman" w:hAnsi="Times New Roman" w:cs="Times New Roman"/>
          <w:b/>
          <w:bCs/>
          <w:spacing w:val="-5"/>
          <w:sz w:val="28"/>
          <w:szCs w:val="28"/>
          <w:u w:val="single"/>
          <w:bdr w:val="none" w:sz="0" w:space="0" w:color="auto" w:frame="1"/>
          <w:lang w:eastAsia="ru-RU"/>
        </w:rPr>
        <w:t>то</w:t>
      </w:r>
      <w:proofErr w:type="gramEnd"/>
      <w:r w:rsidR="00941D9F" w:rsidRPr="00941D9F">
        <w:rPr>
          <w:rFonts w:ascii="Times New Roman" w:eastAsia="Times New Roman" w:hAnsi="Times New Roman" w:cs="Times New Roman"/>
          <w:b/>
          <w:bCs/>
          <w:spacing w:val="-5"/>
          <w:sz w:val="28"/>
          <w:szCs w:val="28"/>
          <w:u w:val="single"/>
          <w:bdr w:val="none" w:sz="0" w:space="0" w:color="auto" w:frame="1"/>
          <w:lang w:eastAsia="ru-RU"/>
        </w:rPr>
        <w:t xml:space="preserve"> один из распространенных видов коррупции</w:t>
      </w:r>
      <w:r w:rsidR="00941D9F" w:rsidRPr="00941D9F">
        <w:rPr>
          <w:rFonts w:ascii="Times New Roman" w:eastAsia="Times New Roman" w:hAnsi="Times New Roman" w:cs="Times New Roman"/>
          <w:spacing w:val="-5"/>
          <w:sz w:val="28"/>
          <w:szCs w:val="28"/>
          <w:bdr w:val="none" w:sz="0" w:space="0" w:color="auto" w:frame="1"/>
          <w:lang w:eastAsia="ru-RU"/>
        </w:rPr>
        <w:t xml:space="preserve">, связанный с несоблюдением положений </w:t>
      </w:r>
      <w:r w:rsidR="00941D9F" w:rsidRPr="00941D9F">
        <w:rPr>
          <w:rFonts w:ascii="Times New Roman" w:eastAsia="Times New Roman" w:hAnsi="Times New Roman" w:cs="Times New Roman"/>
          <w:spacing w:val="-5"/>
          <w:sz w:val="28"/>
          <w:szCs w:val="28"/>
          <w:u w:val="single"/>
          <w:bdr w:val="none" w:sz="0" w:space="0" w:color="auto" w:frame="1"/>
          <w:lang w:eastAsia="ru-RU"/>
        </w:rPr>
        <w:t>Федерального закона № 44-ФЗ «О контрактной системе в сфере закупок товаров, работ, услуг для обеспечения государственных и муниципальных нужд</w:t>
      </w:r>
      <w:r w:rsidR="00941D9F" w:rsidRPr="00941D9F">
        <w:rPr>
          <w:rFonts w:ascii="Times New Roman" w:eastAsia="Times New Roman" w:hAnsi="Times New Roman" w:cs="Times New Roman"/>
          <w:spacing w:val="-5"/>
          <w:sz w:val="28"/>
          <w:szCs w:val="28"/>
          <w:bdr w:val="none" w:sz="0" w:space="0" w:color="auto" w:frame="1"/>
          <w:lang w:eastAsia="ru-RU"/>
        </w:rPr>
        <w:t>». Проявляется следующим образом:</w:t>
      </w:r>
    </w:p>
    <w:p w14:paraId="3A37A336" w14:textId="77777777" w:rsidR="00A468A1" w:rsidRPr="00941D9F" w:rsidRDefault="00FA4427" w:rsidP="00941D9F">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b/>
          <w:bCs/>
          <w:spacing w:val="-5"/>
          <w:sz w:val="28"/>
          <w:szCs w:val="28"/>
          <w:bdr w:val="none" w:sz="0" w:space="0" w:color="auto" w:frame="1"/>
          <w:lang w:eastAsia="ru-RU"/>
        </w:rPr>
        <w:t>Отсутствие конкуренции между поставщиками</w:t>
      </w:r>
    </w:p>
    <w:p w14:paraId="037D3067" w14:textId="77777777" w:rsidR="00A468A1" w:rsidRPr="00941D9F" w:rsidRDefault="00FA4427" w:rsidP="00941D9F">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b/>
          <w:bCs/>
          <w:spacing w:val="-5"/>
          <w:sz w:val="28"/>
          <w:szCs w:val="28"/>
          <w:bdr w:val="none" w:sz="0" w:space="0" w:color="auto" w:frame="1"/>
          <w:lang w:eastAsia="ru-RU"/>
        </w:rPr>
        <w:t>Риск возникновения конфликта интересов</w:t>
      </w:r>
    </w:p>
    <w:p w14:paraId="74B69477" w14:textId="77777777" w:rsidR="00A468A1" w:rsidRPr="00941D9F" w:rsidRDefault="00FA4427" w:rsidP="00941D9F">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b/>
          <w:bCs/>
          <w:spacing w:val="-5"/>
          <w:sz w:val="28"/>
          <w:szCs w:val="28"/>
          <w:bdr w:val="none" w:sz="0" w:space="0" w:color="auto" w:frame="1"/>
          <w:lang w:eastAsia="ru-RU"/>
        </w:rPr>
        <w:t>Подбор лояльных / аффилированных исполнителей, готовых выплачивать заказчику незаконное вознаграждение.</w:t>
      </w:r>
    </w:p>
    <w:p w14:paraId="1B6A8A26" w14:textId="77777777" w:rsidR="00A468A1" w:rsidRPr="00941D9F" w:rsidRDefault="00FA4427" w:rsidP="00941D9F">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b/>
          <w:bCs/>
          <w:spacing w:val="-5"/>
          <w:sz w:val="28"/>
          <w:szCs w:val="28"/>
          <w:bdr w:val="none" w:sz="0" w:space="0" w:color="auto" w:frame="1"/>
          <w:lang w:eastAsia="ru-RU"/>
        </w:rPr>
        <w:t>Формирование лояльной инфраструктуры</w:t>
      </w:r>
    </w:p>
    <w:p w14:paraId="6142A374" w14:textId="77777777" w:rsidR="00A468A1" w:rsidRPr="00941D9F" w:rsidRDefault="00FA4427" w:rsidP="00941D9F">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b/>
          <w:bCs/>
          <w:spacing w:val="-5"/>
          <w:sz w:val="28"/>
          <w:szCs w:val="28"/>
          <w:bdr w:val="none" w:sz="0" w:space="0" w:color="auto" w:frame="1"/>
          <w:lang w:eastAsia="ru-RU"/>
        </w:rPr>
        <w:lastRenderedPageBreak/>
        <w:t>Непроведение закупочных процедур или их несвоевременное проведение</w:t>
      </w:r>
    </w:p>
    <w:p w14:paraId="54857633" w14:textId="77777777" w:rsidR="00A468A1" w:rsidRPr="00941D9F" w:rsidRDefault="00FA4427" w:rsidP="00941D9F">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b/>
          <w:bCs/>
          <w:spacing w:val="-5"/>
          <w:sz w:val="28"/>
          <w:szCs w:val="28"/>
          <w:bdr w:val="none" w:sz="0" w:space="0" w:color="auto" w:frame="1"/>
          <w:lang w:eastAsia="ru-RU"/>
        </w:rPr>
        <w:t>Подготовка закупочной процедуры для обхода коррупционных рисков</w:t>
      </w:r>
    </w:p>
    <w:p w14:paraId="1F14734C" w14:textId="77777777" w:rsidR="00A468A1" w:rsidRPr="00941D9F" w:rsidRDefault="00FA4427" w:rsidP="00941D9F">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b/>
          <w:bCs/>
          <w:spacing w:val="-5"/>
          <w:sz w:val="28"/>
          <w:szCs w:val="28"/>
          <w:bdr w:val="none" w:sz="0" w:space="0" w:color="auto" w:frame="1"/>
          <w:lang w:eastAsia="ru-RU"/>
        </w:rPr>
        <w:t>Недостаточный контроль за соблюдением законодательства в области госзакупок</w:t>
      </w:r>
    </w:p>
    <w:p w14:paraId="6E97EC3E" w14:textId="77777777" w:rsidR="00A468A1" w:rsidRPr="00941D9F" w:rsidRDefault="00FA4427" w:rsidP="00941D9F">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b/>
          <w:bCs/>
          <w:spacing w:val="-5"/>
          <w:sz w:val="28"/>
          <w:szCs w:val="28"/>
          <w:bdr w:val="none" w:sz="0" w:space="0" w:color="auto" w:frame="1"/>
          <w:lang w:eastAsia="ru-RU"/>
        </w:rPr>
        <w:t>Низкая квалификация специалистов</w:t>
      </w:r>
    </w:p>
    <w:p w14:paraId="554F0B38" w14:textId="77777777" w:rsidR="00A468A1" w:rsidRPr="00941D9F" w:rsidRDefault="00FA4427" w:rsidP="00941D9F">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b/>
          <w:bCs/>
          <w:spacing w:val="-5"/>
          <w:sz w:val="28"/>
          <w:szCs w:val="28"/>
          <w:bdr w:val="none" w:sz="0" w:space="0" w:color="auto" w:frame="1"/>
          <w:lang w:eastAsia="ru-RU"/>
        </w:rPr>
        <w:t>Способы организации закупочных процедур приспособленные под коррупционные действия</w:t>
      </w:r>
    </w:p>
    <w:p w14:paraId="2B7A4CF5" w14:textId="77777777" w:rsid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p>
    <w:p w14:paraId="1D8E50DA" w14:textId="2D92E9F9" w:rsidR="00592E86" w:rsidRDefault="00592E86"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b/>
          <w:bCs/>
          <w:spacing w:val="-5"/>
          <w:sz w:val="28"/>
          <w:szCs w:val="28"/>
          <w:bdr w:val="none" w:sz="0" w:space="0" w:color="auto" w:frame="1"/>
          <w:lang w:eastAsia="ru-RU"/>
        </w:rPr>
        <w:t>Конфликт интересов в образовательных организациях</w:t>
      </w:r>
      <w:r w:rsidRPr="00592E86">
        <w:rPr>
          <w:rFonts w:ascii="Times New Roman" w:eastAsia="Times New Roman" w:hAnsi="Times New Roman" w:cs="Times New Roman"/>
          <w:spacing w:val="-5"/>
          <w:sz w:val="28"/>
          <w:szCs w:val="28"/>
          <w:bdr w:val="none" w:sz="0" w:space="0" w:color="auto" w:frame="1"/>
          <w:lang w:eastAsia="ru-RU"/>
        </w:rPr>
        <w:t> — это ситуация, при которой личная заинтересованность работника (например, педагогического работника) влияет или может повлиять на объективное исполнение им профессиональных обязанностей из-за противоречия между его личными интересами и интересами обучающихся, их родителей или законных представителей. </w:t>
      </w:r>
    </w:p>
    <w:p w14:paraId="7BC5E38D" w14:textId="452A7002" w:rsidR="00592E86" w:rsidRPr="00592E86" w:rsidRDefault="00592E86" w:rsidP="00592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Согласно части 2 статьи </w:t>
      </w:r>
      <w:proofErr w:type="gramStart"/>
      <w:r w:rsidRPr="00592E86">
        <w:rPr>
          <w:rFonts w:ascii="Times New Roman" w:eastAsia="Times New Roman" w:hAnsi="Times New Roman" w:cs="Times New Roman"/>
          <w:spacing w:val="-5"/>
          <w:sz w:val="28"/>
          <w:szCs w:val="28"/>
          <w:bdr w:val="none" w:sz="0" w:space="0" w:color="auto" w:frame="1"/>
          <w:lang w:eastAsia="ru-RU"/>
        </w:rPr>
        <w:t>48 </w:t>
      </w:r>
      <w:r>
        <w:rPr>
          <w:rFonts w:ascii="Times New Roman" w:eastAsia="Times New Roman" w:hAnsi="Times New Roman" w:cs="Times New Roman"/>
          <w:spacing w:val="-5"/>
          <w:sz w:val="28"/>
          <w:szCs w:val="28"/>
          <w:bdr w:val="none" w:sz="0" w:space="0" w:color="auto" w:frame="1"/>
          <w:lang w:eastAsia="ru-RU"/>
        </w:rPr>
        <w:t xml:space="preserve"> </w:t>
      </w:r>
      <w:r w:rsidRPr="00592E86">
        <w:rPr>
          <w:rFonts w:ascii="Times New Roman" w:eastAsia="Times New Roman" w:hAnsi="Times New Roman" w:cs="Times New Roman"/>
          <w:spacing w:val="-5"/>
          <w:sz w:val="28"/>
          <w:szCs w:val="28"/>
          <w:bdr w:val="none" w:sz="0" w:space="0" w:color="auto" w:frame="1"/>
          <w:lang w:eastAsia="ru-RU"/>
        </w:rPr>
        <w:t>№</w:t>
      </w:r>
      <w:proofErr w:type="gramEnd"/>
      <w:r w:rsidRPr="00592E86">
        <w:rPr>
          <w:rFonts w:ascii="Times New Roman" w:eastAsia="Times New Roman" w:hAnsi="Times New Roman" w:cs="Times New Roman"/>
          <w:spacing w:val="-5"/>
          <w:sz w:val="28"/>
          <w:szCs w:val="28"/>
          <w:bdr w:val="none" w:sz="0" w:space="0" w:color="auto" w:frame="1"/>
          <w:lang w:eastAsia="ru-RU"/>
        </w:rPr>
        <w:t>273-ФЗ «Об образовании в Российской Федерации», педагогический работник не вправе оказывать платные образовательные услуги обучающимся в данной организации, если это приводит к конфликту интересов. </w:t>
      </w:r>
      <w:r w:rsidRPr="00592E86">
        <w:rPr>
          <w:rFonts w:ascii="Times New Roman" w:eastAsia="Times New Roman" w:hAnsi="Times New Roman" w:cs="Times New Roman"/>
          <w:spacing w:val="-5"/>
          <w:sz w:val="28"/>
          <w:szCs w:val="28"/>
          <w:bdr w:val="none" w:sz="0" w:space="0" w:color="auto" w:frame="1"/>
          <w:lang w:eastAsia="ru-RU"/>
        </w:rPr>
        <w:t xml:space="preserve"> </w:t>
      </w:r>
    </w:p>
    <w:p w14:paraId="71B7907B" w14:textId="77777777" w:rsidR="00592E86" w:rsidRDefault="00592E86" w:rsidP="00592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Также в образовательных организациях может разрабатываться </w:t>
      </w:r>
      <w:r w:rsidRPr="00592E86">
        <w:rPr>
          <w:rFonts w:ascii="Times New Roman" w:eastAsia="Times New Roman" w:hAnsi="Times New Roman" w:cs="Times New Roman"/>
          <w:b/>
          <w:bCs/>
          <w:spacing w:val="-5"/>
          <w:sz w:val="28"/>
          <w:szCs w:val="28"/>
          <w:bdr w:val="none" w:sz="0" w:space="0" w:color="auto" w:frame="1"/>
          <w:lang w:eastAsia="ru-RU"/>
        </w:rPr>
        <w:t>положение о конфликте интересов</w:t>
      </w:r>
      <w:r w:rsidRPr="00592E86">
        <w:rPr>
          <w:rFonts w:ascii="Times New Roman" w:eastAsia="Times New Roman" w:hAnsi="Times New Roman" w:cs="Times New Roman"/>
          <w:spacing w:val="-5"/>
          <w:sz w:val="28"/>
          <w:szCs w:val="28"/>
          <w:bdr w:val="none" w:sz="0" w:space="0" w:color="auto" w:frame="1"/>
          <w:lang w:eastAsia="ru-RU"/>
        </w:rPr>
        <w:t> — внутренний документ, устанавливающий порядок выявления и урегулирования конфликтов, возникающих у работников в ходе выполнения ими должностных обязанностей.</w:t>
      </w:r>
    </w:p>
    <w:p w14:paraId="65741A75" w14:textId="77777777" w:rsidR="00592E86" w:rsidRPr="00592E86" w:rsidRDefault="00592E86" w:rsidP="00592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b/>
          <w:bCs/>
          <w:spacing w:val="-5"/>
          <w:sz w:val="28"/>
          <w:szCs w:val="28"/>
          <w:bdr w:val="none" w:sz="0" w:space="0" w:color="auto" w:frame="1"/>
          <w:lang w:eastAsia="ru-RU"/>
        </w:rPr>
      </w:pPr>
      <w:r w:rsidRPr="00592E86">
        <w:rPr>
          <w:rFonts w:ascii="Times New Roman" w:eastAsia="Times New Roman" w:hAnsi="Times New Roman" w:cs="Times New Roman"/>
          <w:b/>
          <w:bCs/>
          <w:spacing w:val="-5"/>
          <w:sz w:val="28"/>
          <w:szCs w:val="28"/>
          <w:bdr w:val="none" w:sz="0" w:space="0" w:color="auto" w:frame="1"/>
          <w:lang w:eastAsia="ru-RU"/>
        </w:rPr>
        <w:t>Типовые ситуации конфликта интересов</w:t>
      </w:r>
    </w:p>
    <w:p w14:paraId="3227E13B" w14:textId="77777777" w:rsidR="00592E86" w:rsidRPr="00592E86" w:rsidRDefault="00592E86" w:rsidP="00592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К ним относятся, например:</w:t>
      </w:r>
    </w:p>
    <w:p w14:paraId="3EF86F66" w14:textId="77777777" w:rsidR="00592E86" w:rsidRPr="00592E86" w:rsidRDefault="00592E86" w:rsidP="00592E86">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учитель ведёт уроки и платные занятия у одних и тех же учеников; </w:t>
      </w:r>
    </w:p>
    <w:p w14:paraId="5BD66329" w14:textId="77777777" w:rsidR="00592E86" w:rsidRPr="00592E86" w:rsidRDefault="00592E86" w:rsidP="00592E86">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репетиторство с учениками, которых педагог обучает; </w:t>
      </w:r>
    </w:p>
    <w:p w14:paraId="4AA70432" w14:textId="77777777" w:rsidR="00592E86" w:rsidRPr="00592E86" w:rsidRDefault="00592E86" w:rsidP="00592E86">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получение подарков и услуг от родителей обучающихся; </w:t>
      </w:r>
    </w:p>
    <w:p w14:paraId="0458C603" w14:textId="77777777" w:rsidR="00592E86" w:rsidRPr="00592E86" w:rsidRDefault="00592E86" w:rsidP="00592E86">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участие в формировании списка класса (особенно первоклассников); </w:t>
      </w:r>
    </w:p>
    <w:p w14:paraId="5CB11E61" w14:textId="77777777" w:rsidR="00592E86" w:rsidRPr="00592E86" w:rsidRDefault="00592E86" w:rsidP="00592E86">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сбор денег на нужды класса или школы; </w:t>
      </w:r>
    </w:p>
    <w:p w14:paraId="11E75F69" w14:textId="77777777" w:rsidR="00592E86" w:rsidRPr="00592E86" w:rsidRDefault="00592E86" w:rsidP="00592E86">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участие в жюри конкурсных мероприятий, олимпиад с участием своих обучающихся; </w:t>
      </w:r>
    </w:p>
    <w:p w14:paraId="7443EF65" w14:textId="77777777" w:rsidR="00592E86" w:rsidRPr="00592E86" w:rsidRDefault="00592E86" w:rsidP="00592E86">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небезвыгодные предложения педагогу от родителей учеников, которых он обучает или у которых является классным руководителем; </w:t>
      </w:r>
    </w:p>
    <w:p w14:paraId="6D43F4FE" w14:textId="77777777" w:rsidR="00592E86" w:rsidRPr="00592E86" w:rsidRDefault="00592E86" w:rsidP="00592E86">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участие в распределении бонусов для учащихся; </w:t>
      </w:r>
    </w:p>
    <w:p w14:paraId="631AA57D" w14:textId="77777777" w:rsidR="00592E86" w:rsidRPr="00592E86" w:rsidRDefault="00592E86" w:rsidP="00592E86">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592E86">
        <w:rPr>
          <w:rFonts w:ascii="Times New Roman" w:eastAsia="Times New Roman" w:hAnsi="Times New Roman" w:cs="Times New Roman"/>
          <w:spacing w:val="-5"/>
          <w:sz w:val="28"/>
          <w:szCs w:val="28"/>
          <w:bdr w:val="none" w:sz="0" w:space="0" w:color="auto" w:frame="1"/>
          <w:lang w:eastAsia="ru-RU"/>
        </w:rPr>
        <w:t>использование в личных целях возможностей родителей обучающихся. </w:t>
      </w:r>
    </w:p>
    <w:p w14:paraId="3CDF70B6" w14:textId="77777777" w:rsidR="00592E86" w:rsidRDefault="00592E86"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p>
    <w:p w14:paraId="0DE71C96" w14:textId="7B8E4F8A"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lang w:eastAsia="ru-RU"/>
        </w:rPr>
      </w:pPr>
      <w:r w:rsidRPr="00941D9F">
        <w:rPr>
          <w:rFonts w:ascii="Times New Roman" w:eastAsia="Times New Roman" w:hAnsi="Times New Roman" w:cs="Times New Roman"/>
          <w:spacing w:val="-5"/>
          <w:sz w:val="28"/>
          <w:szCs w:val="28"/>
          <w:bdr w:val="none" w:sz="0" w:space="0" w:color="auto" w:frame="1"/>
          <w:lang w:eastAsia="ru-RU"/>
        </w:rPr>
        <w:t>Эти формы коррупции снижают уровень доверия общества к образовательным учреждениям, отрицательно влияют на мотивацию обучающихся и затрудняют доступ к качественному образованию для широких слоев населения.</w:t>
      </w:r>
    </w:p>
    <w:p w14:paraId="71D75C5D" w14:textId="77777777" w:rsidR="00DD6D92" w:rsidRPr="00DD6D92" w:rsidRDefault="00941D9F"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b/>
          <w:bCs/>
          <w:spacing w:val="-5"/>
          <w:kern w:val="36"/>
          <w:sz w:val="28"/>
          <w:szCs w:val="28"/>
          <w:bdr w:val="none" w:sz="0" w:space="0" w:color="auto" w:frame="1"/>
          <w:lang w:eastAsia="ru-RU"/>
        </w:rPr>
        <w:t xml:space="preserve">Глава III. </w:t>
      </w:r>
      <w:r w:rsidR="00DD6D92" w:rsidRPr="00DD6D92">
        <w:rPr>
          <w:rFonts w:ascii="Times New Roman" w:eastAsia="Times New Roman" w:hAnsi="Times New Roman" w:cs="Times New Roman"/>
          <w:b/>
          <w:bCs/>
          <w:spacing w:val="-5"/>
          <w:sz w:val="28"/>
          <w:szCs w:val="28"/>
          <w:bdr w:val="none" w:sz="0" w:space="0" w:color="auto" w:frame="1"/>
          <w:lang w:eastAsia="ru-RU"/>
        </w:rPr>
        <w:t>ОСНОВНЫЕ МЕРЫ ПО ПРЕДОТВРАЩЕНИЮ КОРРУПЦИИ В ОБРАЗОВАТЕЛЬНЫХ ОРГАНИЗАЦИЯХ:</w:t>
      </w:r>
    </w:p>
    <w:p w14:paraId="6DFF52EB"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
          <w:bCs/>
          <w:spacing w:val="-5"/>
          <w:sz w:val="28"/>
          <w:szCs w:val="28"/>
          <w:bdr w:val="none" w:sz="0" w:space="0" w:color="auto" w:frame="1"/>
          <w:lang w:eastAsia="ru-RU"/>
        </w:rPr>
        <w:t>Для преодоления проблемы коррупции при распределении мест в детских садах и школах необходимы примерные комплексные меры:</w:t>
      </w:r>
    </w:p>
    <w:p w14:paraId="771CFA61" w14:textId="77777777" w:rsidR="00A468A1" w:rsidRPr="00DD6D92" w:rsidRDefault="00FA4427" w:rsidP="00DD6D92">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lastRenderedPageBreak/>
        <w:t>Укрепление электронного документооборота и онлайн-сервисов для прозрачного отслеживания очередности.</w:t>
      </w:r>
    </w:p>
    <w:p w14:paraId="2DBE4291" w14:textId="77777777" w:rsidR="00A468A1" w:rsidRPr="00DD6D92" w:rsidRDefault="00FA4427" w:rsidP="00DD6D92">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Ужесточение санкций для чиновников, уличённых в коррупции.</w:t>
      </w:r>
    </w:p>
    <w:p w14:paraId="770C7ABB" w14:textId="77777777" w:rsidR="00A468A1" w:rsidRPr="00DD6D92" w:rsidRDefault="00FA4427" w:rsidP="00DD6D92">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Совершенствование системы распределения мест, основанной на объективных критериях.</w:t>
      </w:r>
    </w:p>
    <w:p w14:paraId="34CD51C5" w14:textId="77777777" w:rsidR="00A468A1" w:rsidRPr="00DD6D92" w:rsidRDefault="00FA4427" w:rsidP="00DD6D92">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Участие общественности и родительских комитетов в контроле за выполнением обязательств государством.</w:t>
      </w:r>
    </w:p>
    <w:p w14:paraId="43C6B388"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
          <w:bCs/>
          <w:spacing w:val="-5"/>
          <w:sz w:val="28"/>
          <w:szCs w:val="28"/>
          <w:bdr w:val="none" w:sz="0" w:space="0" w:color="auto" w:frame="1"/>
          <w:lang w:eastAsia="ru-RU"/>
        </w:rPr>
        <w:t>Для снижения уровня коррупции при сборе дополнительных взносов и добровольных пожертвований предлагается ряд мер:</w:t>
      </w:r>
    </w:p>
    <w:p w14:paraId="38E22E64" w14:textId="77777777" w:rsidR="00A468A1" w:rsidRPr="00DD6D92" w:rsidRDefault="00FA4427" w:rsidP="00DD6D92">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введение обязательной публичной отчетности по средствам фонда школы или родительского комитета;</w:t>
      </w:r>
    </w:p>
    <w:p w14:paraId="581A7ED4" w14:textId="77777777" w:rsidR="00A468A1" w:rsidRPr="00DD6D92" w:rsidRDefault="00FA4427" w:rsidP="00DD6D92">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разработка четких правил о допустимом размере взносов и механизмах расходования средств;</w:t>
      </w:r>
    </w:p>
    <w:p w14:paraId="0B807651" w14:textId="77777777" w:rsidR="00A468A1" w:rsidRPr="00DD6D92" w:rsidRDefault="00FA4427" w:rsidP="00DD6D92">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исключение произвольного изменения размера пожертвований без согласия родителей;</w:t>
      </w:r>
    </w:p>
    <w:p w14:paraId="5A47B919" w14:textId="77777777" w:rsidR="00A468A1" w:rsidRPr="00DD6D92" w:rsidRDefault="00FA4427" w:rsidP="00DD6D92">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осуществление регулярных аудиторских проверок целевого использования средств.</w:t>
      </w:r>
    </w:p>
    <w:p w14:paraId="0C94CC5A" w14:textId="77777777" w:rsidR="00DD6D92" w:rsidRDefault="00DD6D92"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p>
    <w:p w14:paraId="43704B1F"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
          <w:bCs/>
          <w:spacing w:val="-5"/>
          <w:sz w:val="28"/>
          <w:szCs w:val="28"/>
          <w:bdr w:val="none" w:sz="0" w:space="0" w:color="auto" w:frame="1"/>
          <w:lang w:eastAsia="ru-RU"/>
        </w:rPr>
        <w:t>Методы борьбы с коррупцией при приобретении учебных материалов и школьных принадлежностей могут быть основаны на:</w:t>
      </w:r>
    </w:p>
    <w:p w14:paraId="45FEC777" w14:textId="77777777" w:rsidR="00A468A1" w:rsidRPr="00DD6D92" w:rsidRDefault="00FA4427" w:rsidP="00DD6D92">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Запрете на принудительную покупку учебных материалов и принадлежностей от конкретных производителей.</w:t>
      </w:r>
    </w:p>
    <w:p w14:paraId="5A370CF3" w14:textId="77777777" w:rsidR="00A468A1" w:rsidRPr="00DD6D92" w:rsidRDefault="00FA4427" w:rsidP="00DD6D92">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Открытом и прозрачном конкурсном отборе поставщиков.</w:t>
      </w:r>
    </w:p>
    <w:p w14:paraId="0CF8B5A0" w14:textId="77777777" w:rsidR="00A468A1" w:rsidRPr="00DD6D92" w:rsidRDefault="00FA4427" w:rsidP="00DD6D92">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Мониторинге качества приобретаемых товаров и проверка соответствия заявленных характеристик.</w:t>
      </w:r>
    </w:p>
    <w:p w14:paraId="3C5C6B74" w14:textId="77777777" w:rsidR="00A468A1" w:rsidRPr="00DD6D92" w:rsidRDefault="00FA4427" w:rsidP="00DD6D92">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Упрощении процедуры возврата товаров ненадлежащего качества.</w:t>
      </w:r>
    </w:p>
    <w:p w14:paraId="4093210D" w14:textId="77777777" w:rsidR="00A468A1" w:rsidRPr="00DD6D92" w:rsidRDefault="00FA4427" w:rsidP="00DD6D92">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Регулярном аудите финансовой деятельности образовательных учреждений.</w:t>
      </w:r>
    </w:p>
    <w:p w14:paraId="6767B661"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
          <w:bCs/>
          <w:spacing w:val="-5"/>
          <w:sz w:val="28"/>
          <w:szCs w:val="28"/>
          <w:bdr w:val="none" w:sz="0" w:space="0" w:color="auto" w:frame="1"/>
          <w:lang w:eastAsia="ru-RU"/>
        </w:rPr>
        <w:t>Меры по предотвращению коррупции в сфере оценки успеваемости и академической честности:</w:t>
      </w:r>
    </w:p>
    <w:p w14:paraId="10CC8C18" w14:textId="77777777" w:rsidR="00A468A1" w:rsidRPr="00DD6D92" w:rsidRDefault="00FA4427" w:rsidP="00DD6D92">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Создание независимой комиссии по проверке экзаменов и тестирований.</w:t>
      </w:r>
    </w:p>
    <w:p w14:paraId="12273AEE" w14:textId="77777777" w:rsidR="00A468A1" w:rsidRPr="00DD6D92" w:rsidRDefault="00FA4427" w:rsidP="00DD6D92">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Использование технических средств наблюдения за проведением экзаменов.</w:t>
      </w:r>
    </w:p>
    <w:p w14:paraId="060C7782" w14:textId="77777777" w:rsidR="00A468A1" w:rsidRPr="00DD6D92" w:rsidRDefault="00FA4427" w:rsidP="00DD6D92">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Реализация анонимных опросов студентов о фактах коррупции и бесчестных действиях преподавателей.</w:t>
      </w:r>
    </w:p>
    <w:p w14:paraId="27516ECD" w14:textId="77777777" w:rsidR="00A468A1" w:rsidRPr="00DD6D92" w:rsidRDefault="00FA4427" w:rsidP="00DD6D92">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Общественный контроль за процедурой выставления оценок и подтверждения уровня знаний.</w:t>
      </w:r>
    </w:p>
    <w:p w14:paraId="7A146744" w14:textId="77777777" w:rsidR="00DD6D92" w:rsidRDefault="00DD6D92"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p>
    <w:p w14:paraId="7BCA8FC4"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
          <w:bCs/>
          <w:spacing w:val="-5"/>
          <w:sz w:val="28"/>
          <w:szCs w:val="28"/>
          <w:bdr w:val="none" w:sz="0" w:space="0" w:color="auto" w:frame="1"/>
          <w:lang w:eastAsia="ru-RU"/>
        </w:rPr>
        <w:t>Меры противодействия с коррупционными действиями при закупках товаров и услуг для нужд образовательных организаций:</w:t>
      </w:r>
    </w:p>
    <w:p w14:paraId="24FA39FB" w14:textId="77777777" w:rsidR="00A468A1" w:rsidRPr="00DD6D92" w:rsidRDefault="00FA4427" w:rsidP="00DD6D92">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Cs/>
          <w:spacing w:val="-5"/>
          <w:sz w:val="28"/>
          <w:szCs w:val="28"/>
          <w:bdr w:val="none" w:sz="0" w:space="0" w:color="auto" w:frame="1"/>
          <w:lang w:eastAsia="ru-RU"/>
        </w:rPr>
        <w:t>Повышение прозрачности</w:t>
      </w:r>
    </w:p>
    <w:p w14:paraId="2E8F1BB1" w14:textId="77777777" w:rsidR="00A468A1" w:rsidRPr="00DD6D92" w:rsidRDefault="00FA4427" w:rsidP="00DD6D92">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Cs/>
          <w:spacing w:val="-5"/>
          <w:sz w:val="28"/>
          <w:szCs w:val="28"/>
          <w:bdr w:val="none" w:sz="0" w:space="0" w:color="auto" w:frame="1"/>
          <w:lang w:eastAsia="ru-RU"/>
        </w:rPr>
        <w:t>Совершенствование нормативных актов</w:t>
      </w:r>
    </w:p>
    <w:p w14:paraId="4326100B" w14:textId="77777777" w:rsidR="00A468A1" w:rsidRPr="00DD6D92" w:rsidRDefault="00FA4427" w:rsidP="00DD6D92">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Cs/>
          <w:spacing w:val="-5"/>
          <w:sz w:val="28"/>
          <w:szCs w:val="28"/>
          <w:bdr w:val="none" w:sz="0" w:space="0" w:color="auto" w:frame="1"/>
          <w:lang w:eastAsia="ru-RU"/>
        </w:rPr>
        <w:t>Профессиональная подготовка сотрудников</w:t>
      </w:r>
    </w:p>
    <w:p w14:paraId="26425F6C" w14:textId="77777777" w:rsidR="00A468A1" w:rsidRPr="00DD6D92" w:rsidRDefault="00FA4427" w:rsidP="00DD6D92">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Cs/>
          <w:spacing w:val="-5"/>
          <w:sz w:val="28"/>
          <w:szCs w:val="28"/>
          <w:bdr w:val="none" w:sz="0" w:space="0" w:color="auto" w:frame="1"/>
          <w:lang w:eastAsia="ru-RU"/>
        </w:rPr>
        <w:t>Общественный контроль</w:t>
      </w:r>
    </w:p>
    <w:p w14:paraId="5B537B83" w14:textId="77777777" w:rsidR="00A468A1" w:rsidRPr="00DD6D92" w:rsidRDefault="00FA4427" w:rsidP="00DD6D92">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Cs/>
          <w:spacing w:val="-5"/>
          <w:sz w:val="28"/>
          <w:szCs w:val="28"/>
          <w:bdr w:val="none" w:sz="0" w:space="0" w:color="auto" w:frame="1"/>
          <w:lang w:eastAsia="ru-RU"/>
        </w:rPr>
        <w:t xml:space="preserve">Минимизация риска возникновения конфликта интересов </w:t>
      </w:r>
    </w:p>
    <w:p w14:paraId="2CB64328" w14:textId="77777777" w:rsidR="00DD6D92" w:rsidRDefault="00DD6D92"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p>
    <w:p w14:paraId="673B24F4"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
          <w:bCs/>
          <w:spacing w:val="-5"/>
          <w:sz w:val="28"/>
          <w:szCs w:val="28"/>
          <w:bdr w:val="none" w:sz="0" w:space="0" w:color="auto" w:frame="1"/>
          <w:lang w:eastAsia="ru-RU"/>
        </w:rPr>
        <w:t xml:space="preserve">Способы предотвращения коррупции реализуемое путем создания преференций детям из обеспеченных семей: </w:t>
      </w:r>
    </w:p>
    <w:p w14:paraId="63059328" w14:textId="77777777" w:rsidR="00A468A1" w:rsidRPr="00DD6D92" w:rsidRDefault="00FA4427" w:rsidP="00DD6D92">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Установить чёткую систему аккредитации и лицензирования учебных заведений, препятствующих использованию нелегитимных методов привлечения клиентов;</w:t>
      </w:r>
    </w:p>
    <w:p w14:paraId="67EB62A9" w14:textId="77777777" w:rsidR="00A468A1" w:rsidRPr="00DD6D92" w:rsidRDefault="00FA4427" w:rsidP="00DD6D92">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Обеспечить открытое и доступное распространение информации о правилах поступления и оценки успехов учащихся;</w:t>
      </w:r>
    </w:p>
    <w:p w14:paraId="4C34D445" w14:textId="77777777" w:rsidR="00A468A1" w:rsidRPr="00DD6D92" w:rsidRDefault="00FA4427" w:rsidP="00DD6D92">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Организовать регулярный внешний контроль за деятельностью учебных заведений и расследованием жалоб и заявлений граждан;</w:t>
      </w:r>
    </w:p>
    <w:p w14:paraId="21C043F8" w14:textId="77777777" w:rsidR="00A468A1" w:rsidRPr="00DD6D92" w:rsidRDefault="00FA4427" w:rsidP="00DD6D92">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Повышать осведомлённость учащихся и их родителей о правах и обязанностях, предусмотренных законами Российской Федерации.</w:t>
      </w:r>
    </w:p>
    <w:p w14:paraId="67FC3FF5"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
          <w:bCs/>
          <w:spacing w:val="-5"/>
          <w:sz w:val="28"/>
          <w:szCs w:val="28"/>
          <w:bdr w:val="none" w:sz="0" w:space="0" w:color="auto" w:frame="1"/>
          <w:lang w:eastAsia="ru-RU"/>
        </w:rPr>
        <w:t xml:space="preserve">Мероприятия по предотвращению коррупции при приеме работников в образовательную организацию. </w:t>
      </w:r>
    </w:p>
    <w:p w14:paraId="532E830D"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Во избежание вышеуказанных коррупционных действий рекомендуется следующее:</w:t>
      </w:r>
    </w:p>
    <w:p w14:paraId="3A667CE3" w14:textId="77777777" w:rsidR="00A468A1" w:rsidRPr="00DD6D92" w:rsidRDefault="00FA4427" w:rsidP="00DD6D92">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Усиленный внутренний контроль за процедурами найма и назначением на должности;</w:t>
      </w:r>
    </w:p>
    <w:p w14:paraId="08D1F147" w14:textId="77777777" w:rsidR="00A468A1" w:rsidRPr="00DD6D92" w:rsidRDefault="00FA4427" w:rsidP="00DD6D92">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Привлечение внешних экспертов и представителей общественности к процессу конкурсного отбора;</w:t>
      </w:r>
    </w:p>
    <w:p w14:paraId="7921D7FA" w14:textId="77777777" w:rsidR="00A468A1" w:rsidRPr="00DD6D92" w:rsidRDefault="00FA4427" w:rsidP="00DD6D92">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Четко прописанные критерии выбора кандидатов и публичное обсуждение решений конкурсных комиссий;</w:t>
      </w:r>
    </w:p>
    <w:p w14:paraId="226791F3" w14:textId="77777777" w:rsidR="00A468A1" w:rsidRPr="00DD6D92" w:rsidRDefault="00FA4427" w:rsidP="00DD6D92">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Применение цифровых технологий для регистрации заявок и обработки персональных данных кандидатов.</w:t>
      </w:r>
    </w:p>
    <w:p w14:paraId="7A56E221" w14:textId="77777777" w:rsidR="00DD6D92" w:rsidRDefault="00DD6D92"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p>
    <w:p w14:paraId="722DF76F"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
          <w:bCs/>
          <w:spacing w:val="-5"/>
          <w:sz w:val="28"/>
          <w:szCs w:val="28"/>
          <w:bdr w:val="none" w:sz="0" w:space="0" w:color="auto" w:frame="1"/>
          <w:lang w:eastAsia="ru-RU"/>
        </w:rPr>
        <w:t>Меры профилактики по предотвращению коррупции при использование имущества образовательных организаций</w:t>
      </w:r>
    </w:p>
    <w:p w14:paraId="687A4972"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Чтобы предотвратить подобные явления, важно соблюдать принцип прозрачности и открытого обмена информацией о распоряжении имуществом образовательных организаций. Необходимо регулярно проводить аудит состояния имущества и следить за соответствием целей расходов установленному законодательству. Контроль должен осуществляться не только внутренними службами, но и внешними организациями, такими как контрольно-счётные палаты и правоохранительные органы.</w:t>
      </w:r>
    </w:p>
    <w:p w14:paraId="36607873"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b/>
          <w:bCs/>
          <w:spacing w:val="-5"/>
          <w:sz w:val="28"/>
          <w:szCs w:val="28"/>
          <w:bdr w:val="none" w:sz="0" w:space="0" w:color="auto" w:frame="1"/>
          <w:lang w:eastAsia="ru-RU"/>
        </w:rPr>
        <w:t>Распределение государственных (муниципальных) заданий между подведомственными учреждениями: Предотвращение коррупции</w:t>
      </w:r>
    </w:p>
    <w:p w14:paraId="2DF9AC0B"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Чтобы эффективно противостоять указанным действиям, необходимо реализовать следующие меры:</w:t>
      </w:r>
    </w:p>
    <w:p w14:paraId="5E49FAC9" w14:textId="77777777" w:rsidR="00A468A1" w:rsidRPr="00DD6D92" w:rsidRDefault="00FA4427" w:rsidP="00DD6D9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Увеличить степень прозрачности процессов планирования и распределения государственных заданий;</w:t>
      </w:r>
    </w:p>
    <w:p w14:paraId="5726D439" w14:textId="77777777" w:rsidR="00A468A1" w:rsidRPr="00DD6D92" w:rsidRDefault="00FA4427" w:rsidP="00DD6D9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Проводить регулярные общественные слушания и консультации с представителями гражданского общества и профессионального сообщества;</w:t>
      </w:r>
    </w:p>
    <w:p w14:paraId="07A87B6F" w14:textId="77777777" w:rsidR="00A468A1" w:rsidRPr="00DD6D92" w:rsidRDefault="00FA4427" w:rsidP="00DD6D9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Автоматизировать процессы подачи заявок и определения победителей госзаказов;</w:t>
      </w:r>
    </w:p>
    <w:p w14:paraId="6593F3F0" w14:textId="77777777" w:rsidR="00A468A1" w:rsidRPr="00DD6D92" w:rsidRDefault="00FA4427" w:rsidP="00DD6D9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lastRenderedPageBreak/>
        <w:t>Активно привлекать граждан к участию в мониторинге выполнения обязательств государственными учреждениями.</w:t>
      </w:r>
    </w:p>
    <w:p w14:paraId="78023B3D" w14:textId="77777777" w:rsidR="00DD6D92" w:rsidRDefault="00DD6D92"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p>
    <w:p w14:paraId="08A7996F" w14:textId="77777777" w:rsidR="00DD6D92" w:rsidRDefault="00DD6D92"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p>
    <w:p w14:paraId="20B5FDFC"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Министерством труда и социальной защиты Российской Федерации, совместно с заинтересованными федеральными государственными органами разработаны Методические рекомендации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(далее - Методические рекомендации).</w:t>
      </w:r>
    </w:p>
    <w:p w14:paraId="00DD6B0B" w14:textId="77777777" w:rsidR="00DD6D92" w:rsidRPr="00DD6D92" w:rsidRDefault="00DD6D92" w:rsidP="00DD6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DD6D92">
        <w:rPr>
          <w:rFonts w:ascii="Times New Roman" w:eastAsia="Times New Roman" w:hAnsi="Times New Roman" w:cs="Times New Roman"/>
          <w:spacing w:val="-5"/>
          <w:sz w:val="28"/>
          <w:szCs w:val="28"/>
          <w:bdr w:val="none" w:sz="0" w:space="0" w:color="auto" w:frame="1"/>
          <w:lang w:eastAsia="ru-RU"/>
        </w:rPr>
        <w:t>Образовательной организации рекомендуется самостоятельно с учетом положений Методических рекомендаций определить собственные коррупционные риски и индикаторы коррупции.</w:t>
      </w:r>
    </w:p>
    <w:p w14:paraId="496024D7"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lang w:eastAsia="ru-RU"/>
        </w:rPr>
      </w:pPr>
      <w:r w:rsidRPr="00941D9F">
        <w:rPr>
          <w:rFonts w:ascii="Times New Roman" w:eastAsia="Times New Roman" w:hAnsi="Times New Roman" w:cs="Times New Roman"/>
          <w:spacing w:val="-5"/>
          <w:sz w:val="28"/>
          <w:szCs w:val="28"/>
          <w:bdr w:val="none" w:sz="0" w:space="0" w:color="auto" w:frame="1"/>
          <w:lang w:eastAsia="ru-RU"/>
        </w:rPr>
        <w:t>Для эффективного предотвращения коррупционных действий необходима комплексная система мер, включающая ряд организационных мероприятий и методов предупреждения правонарушений. Рассмотрим основные элементы такого подхода.</w:t>
      </w:r>
    </w:p>
    <w:p w14:paraId="08722D84"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lang w:eastAsia="ru-RU"/>
        </w:rPr>
      </w:pPr>
      <w:r w:rsidRPr="00941D9F">
        <w:rPr>
          <w:rFonts w:ascii="Times New Roman" w:eastAsia="Times New Roman" w:hAnsi="Times New Roman" w:cs="Times New Roman"/>
          <w:b/>
          <w:bCs/>
          <w:spacing w:val="-5"/>
          <w:kern w:val="36"/>
          <w:sz w:val="28"/>
          <w:szCs w:val="28"/>
          <w:bdr w:val="none" w:sz="0" w:space="0" w:color="auto" w:frame="1"/>
          <w:lang w:eastAsia="ru-RU"/>
        </w:rPr>
        <w:t>3.1 Формирование антикоррупционной культуры</w:t>
      </w:r>
    </w:p>
    <w:p w14:paraId="1F48E4FE"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lang w:eastAsia="ru-RU"/>
        </w:rPr>
      </w:pPr>
      <w:r w:rsidRPr="00941D9F">
        <w:rPr>
          <w:rFonts w:ascii="Times New Roman" w:eastAsia="Times New Roman" w:hAnsi="Times New Roman" w:cs="Times New Roman"/>
          <w:spacing w:val="-5"/>
          <w:sz w:val="28"/>
          <w:szCs w:val="28"/>
          <w:bdr w:val="none" w:sz="0" w:space="0" w:color="auto" w:frame="1"/>
          <w:lang w:eastAsia="ru-RU"/>
        </w:rPr>
        <w:t>Одним из важнейших направлений борьбы с коррупцией является формирование устойчивых морально-нравственных ориентиров и позитивных социальных установок у членов педагогического коллектива и обучающихся. Для достижения этой цели рекомендуется внедрение специальных курсов по вопросам профессиональной этики, проведение лекций и семинаров, посвященных проблемам коррупции и мерам противодействия ей.</w:t>
      </w:r>
    </w:p>
    <w:p w14:paraId="4A85950D"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lang w:eastAsia="ru-RU"/>
        </w:rPr>
      </w:pPr>
      <w:r w:rsidRPr="00941D9F">
        <w:rPr>
          <w:rFonts w:ascii="Times New Roman" w:eastAsia="Times New Roman" w:hAnsi="Times New Roman" w:cs="Times New Roman"/>
          <w:b/>
          <w:bCs/>
          <w:spacing w:val="-5"/>
          <w:kern w:val="36"/>
          <w:sz w:val="28"/>
          <w:szCs w:val="28"/>
          <w:bdr w:val="none" w:sz="0" w:space="0" w:color="auto" w:frame="1"/>
          <w:lang w:eastAsia="ru-RU"/>
        </w:rPr>
        <w:t>3.2 Повышение уровня информированности участников образовательного процесса</w:t>
      </w:r>
    </w:p>
    <w:p w14:paraId="01B3F715"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lang w:eastAsia="ru-RU"/>
        </w:rPr>
      </w:pPr>
      <w:r w:rsidRPr="00941D9F">
        <w:rPr>
          <w:rFonts w:ascii="Times New Roman" w:eastAsia="Times New Roman" w:hAnsi="Times New Roman" w:cs="Times New Roman"/>
          <w:spacing w:val="-5"/>
          <w:sz w:val="28"/>
          <w:szCs w:val="28"/>
          <w:bdr w:val="none" w:sz="0" w:space="0" w:color="auto" w:frame="1"/>
          <w:lang w:eastAsia="ru-RU"/>
        </w:rPr>
        <w:t>Информационная доступность позволяет существенно снизить риск возникновения ситуаций, благоприятствующих коррупции. Рекомендуется создание официальных веб-сайтов образовательных учреждений, размещение там актуальной информации о порядке приема документов, правилах предоставления образовательных услуг, стоимости обучения и процедуре зачисления на программы подготовки кадров.</w:t>
      </w:r>
    </w:p>
    <w:p w14:paraId="701A8E8F"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lang w:eastAsia="ru-RU"/>
        </w:rPr>
      </w:pPr>
      <w:r w:rsidRPr="00941D9F">
        <w:rPr>
          <w:rFonts w:ascii="Times New Roman" w:eastAsia="Times New Roman" w:hAnsi="Times New Roman" w:cs="Times New Roman"/>
          <w:b/>
          <w:bCs/>
          <w:spacing w:val="-5"/>
          <w:kern w:val="36"/>
          <w:sz w:val="28"/>
          <w:szCs w:val="28"/>
          <w:bdr w:val="none" w:sz="0" w:space="0" w:color="auto" w:frame="1"/>
          <w:lang w:eastAsia="ru-RU"/>
        </w:rPr>
        <w:t>3.3 Контроль и мониторинг исполнения законодательных требований</w:t>
      </w:r>
    </w:p>
    <w:p w14:paraId="45DBEB0E"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lang w:eastAsia="ru-RU"/>
        </w:rPr>
      </w:pPr>
      <w:r w:rsidRPr="00941D9F">
        <w:rPr>
          <w:rFonts w:ascii="Times New Roman" w:eastAsia="Times New Roman" w:hAnsi="Times New Roman" w:cs="Times New Roman"/>
          <w:spacing w:val="-5"/>
          <w:sz w:val="28"/>
          <w:szCs w:val="28"/>
          <w:bdr w:val="none" w:sz="0" w:space="0" w:color="auto" w:frame="1"/>
          <w:lang w:eastAsia="ru-RU"/>
        </w:rPr>
        <w:t>Эффективная борьба с коррупцией невозможна без регулярного контроля над соблюдением законов всеми участниками образовательного процесса. Это включает организацию внутреннего аудита финансово-хозяйственной деятельности, контроль закупок товаров и услуг, соблюдение сроков выплаты заработной платы педагогическим работникам и выполнение обязательств перед студентами и родителями.</w:t>
      </w:r>
    </w:p>
    <w:p w14:paraId="20D5403E" w14:textId="77777777" w:rsidR="00941D9F" w:rsidRP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lang w:eastAsia="ru-RU"/>
        </w:rPr>
      </w:pPr>
      <w:r w:rsidRPr="00941D9F">
        <w:rPr>
          <w:rFonts w:ascii="Times New Roman" w:eastAsia="Times New Roman" w:hAnsi="Times New Roman" w:cs="Times New Roman"/>
          <w:b/>
          <w:bCs/>
          <w:spacing w:val="-5"/>
          <w:kern w:val="36"/>
          <w:sz w:val="28"/>
          <w:szCs w:val="28"/>
          <w:bdr w:val="none" w:sz="0" w:space="0" w:color="auto" w:frame="1"/>
          <w:lang w:eastAsia="ru-RU"/>
        </w:rPr>
        <w:t>3.4 Создание специализированных подразделений по борьбе с коррупцией</w:t>
      </w:r>
    </w:p>
    <w:p w14:paraId="300E614B" w14:textId="77777777" w:rsidR="00941D9F" w:rsidRDefault="00941D9F"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rPr>
          <w:rFonts w:ascii="Times New Roman" w:eastAsia="Times New Roman" w:hAnsi="Times New Roman" w:cs="Times New Roman"/>
          <w:spacing w:val="-5"/>
          <w:sz w:val="28"/>
          <w:szCs w:val="28"/>
          <w:bdr w:val="none" w:sz="0" w:space="0" w:color="auto" w:frame="1"/>
          <w:lang w:eastAsia="ru-RU"/>
        </w:rPr>
      </w:pPr>
      <w:r w:rsidRPr="00941D9F">
        <w:rPr>
          <w:rFonts w:ascii="Times New Roman" w:eastAsia="Times New Roman" w:hAnsi="Times New Roman" w:cs="Times New Roman"/>
          <w:spacing w:val="-5"/>
          <w:sz w:val="28"/>
          <w:szCs w:val="28"/>
          <w:bdr w:val="none" w:sz="0" w:space="0" w:color="auto" w:frame="1"/>
          <w:lang w:eastAsia="ru-RU"/>
        </w:rPr>
        <w:t xml:space="preserve">Во многих крупных образовательных учреждениях создаются специализированные подразделения, занимающиеся предупреждением коррупционных нарушений и расследованием фактов выявленных случаев неправомерного поведения сотрудников. Эти структуры обеспечивают </w:t>
      </w:r>
      <w:r w:rsidRPr="00941D9F">
        <w:rPr>
          <w:rFonts w:ascii="Times New Roman" w:eastAsia="Times New Roman" w:hAnsi="Times New Roman" w:cs="Times New Roman"/>
          <w:spacing w:val="-5"/>
          <w:sz w:val="28"/>
          <w:szCs w:val="28"/>
          <w:bdr w:val="none" w:sz="0" w:space="0" w:color="auto" w:frame="1"/>
          <w:lang w:eastAsia="ru-RU"/>
        </w:rPr>
        <w:lastRenderedPageBreak/>
        <w:t>своевременное реагирование на сигналы о возможных нарушениях и помогают минимизировать риски возникновения коррупционных схем внутри организации.</w:t>
      </w:r>
    </w:p>
    <w:p w14:paraId="16F53492" w14:textId="6DB9FD74" w:rsidR="00920B18" w:rsidRDefault="00920B18"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center"/>
        <w:textAlignment w:val="baseline"/>
        <w:rPr>
          <w:rFonts w:ascii="Times New Roman" w:eastAsia="Times New Roman" w:hAnsi="Times New Roman" w:cs="Times New Roman"/>
          <w:b/>
          <w:bCs/>
          <w:spacing w:val="-5"/>
          <w:sz w:val="28"/>
          <w:szCs w:val="28"/>
          <w:lang w:eastAsia="ru-RU"/>
        </w:rPr>
      </w:pPr>
      <w:r w:rsidRPr="00920B18">
        <w:rPr>
          <w:rFonts w:ascii="Times New Roman" w:eastAsia="Times New Roman" w:hAnsi="Times New Roman" w:cs="Times New Roman"/>
          <w:b/>
          <w:bCs/>
          <w:spacing w:val="-5"/>
          <w:sz w:val="28"/>
          <w:szCs w:val="28"/>
          <w:lang w:eastAsia="ru-RU"/>
        </w:rPr>
        <w:t>Основные принципы</w:t>
      </w:r>
      <w:r>
        <w:rPr>
          <w:rFonts w:ascii="Times New Roman" w:eastAsia="Times New Roman" w:hAnsi="Times New Roman" w:cs="Times New Roman"/>
          <w:b/>
          <w:bCs/>
          <w:spacing w:val="-5"/>
          <w:sz w:val="28"/>
          <w:szCs w:val="28"/>
          <w:lang w:eastAsia="ru-RU"/>
        </w:rPr>
        <w:t>,</w:t>
      </w:r>
      <w:r w:rsidRPr="00920B18">
        <w:rPr>
          <w:rFonts w:ascii="Times New Roman" w:eastAsia="Times New Roman" w:hAnsi="Times New Roman" w:cs="Times New Roman"/>
          <w:b/>
          <w:bCs/>
          <w:spacing w:val="-5"/>
          <w:sz w:val="28"/>
          <w:szCs w:val="28"/>
          <w:lang w:eastAsia="ru-RU"/>
        </w:rPr>
        <w:t xml:space="preserve"> на основе которых осуществляется противодействие коррупции в образовательной организации</w:t>
      </w:r>
    </w:p>
    <w:p w14:paraId="124C011B" w14:textId="77777777" w:rsidR="00A468A1" w:rsidRPr="007F56D0" w:rsidRDefault="00FA4427" w:rsidP="007F56D0">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i/>
          <w:iCs/>
          <w:spacing w:val="-5"/>
          <w:kern w:val="36"/>
          <w:sz w:val="28"/>
          <w:szCs w:val="28"/>
          <w:bdr w:val="none" w:sz="0" w:space="0" w:color="auto" w:frame="1"/>
          <w:lang w:eastAsia="ru-RU"/>
        </w:rPr>
        <w:t>Принцип соответствия политики организации действующему законо</w:t>
      </w:r>
      <w:r w:rsidRPr="007F56D0">
        <w:rPr>
          <w:rFonts w:ascii="Times New Roman" w:eastAsia="Times New Roman" w:hAnsi="Times New Roman" w:cs="Times New Roman"/>
          <w:b/>
          <w:bCs/>
          <w:i/>
          <w:iCs/>
          <w:spacing w:val="-5"/>
          <w:kern w:val="36"/>
          <w:sz w:val="28"/>
          <w:szCs w:val="28"/>
          <w:bdr w:val="none" w:sz="0" w:space="0" w:color="auto" w:frame="1"/>
          <w:lang w:eastAsia="ru-RU"/>
        </w:rPr>
        <w:softHyphen/>
        <w:t>дательству и общепринятым нормам.</w:t>
      </w:r>
    </w:p>
    <w:p w14:paraId="08D32B80" w14:textId="77777777" w:rsidR="00A468A1" w:rsidRPr="007F56D0" w:rsidRDefault="00FA4427" w:rsidP="007F56D0">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Соответствие реализуемых антикоррупционных мероприятий Конститу</w:t>
      </w:r>
      <w:r w:rsidRPr="007F56D0">
        <w:rPr>
          <w:rFonts w:ascii="Times New Roman" w:eastAsia="Times New Roman" w:hAnsi="Times New Roman" w:cs="Times New Roman"/>
          <w:bCs/>
          <w:spacing w:val="-5"/>
          <w:kern w:val="36"/>
          <w:sz w:val="28"/>
          <w:szCs w:val="28"/>
          <w:bdr w:val="none" w:sz="0" w:space="0" w:color="auto" w:frame="1"/>
          <w:lang w:eastAsia="ru-RU"/>
        </w:rPr>
        <w:softHyphen/>
        <w:t>ции Российской Федерации, заключенным Российской Федерацией междуна</w:t>
      </w:r>
      <w:r w:rsidRPr="007F56D0">
        <w:rPr>
          <w:rFonts w:ascii="Times New Roman" w:eastAsia="Times New Roman" w:hAnsi="Times New Roman" w:cs="Times New Roman"/>
          <w:bCs/>
          <w:spacing w:val="-5"/>
          <w:kern w:val="36"/>
          <w:sz w:val="28"/>
          <w:szCs w:val="28"/>
          <w:bdr w:val="none" w:sz="0" w:space="0" w:color="auto" w:frame="1"/>
          <w:lang w:eastAsia="ru-RU"/>
        </w:rPr>
        <w:softHyphen/>
        <w:t>родным договорам, законодательству Российской Федерации и иным норма</w:t>
      </w:r>
      <w:r w:rsidRPr="007F56D0">
        <w:rPr>
          <w:rFonts w:ascii="Times New Roman" w:eastAsia="Times New Roman" w:hAnsi="Times New Roman" w:cs="Times New Roman"/>
          <w:bCs/>
          <w:spacing w:val="-5"/>
          <w:kern w:val="36"/>
          <w:sz w:val="28"/>
          <w:szCs w:val="28"/>
          <w:bdr w:val="none" w:sz="0" w:space="0" w:color="auto" w:frame="1"/>
          <w:lang w:eastAsia="ru-RU"/>
        </w:rPr>
        <w:softHyphen/>
        <w:t>тивным правовым актам, применимым к образовательной организации.</w:t>
      </w:r>
    </w:p>
    <w:p w14:paraId="283873F1" w14:textId="77777777" w:rsidR="00A468A1" w:rsidRPr="007F56D0" w:rsidRDefault="00FA4427" w:rsidP="007F56D0">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i/>
          <w:iCs/>
          <w:spacing w:val="-5"/>
          <w:kern w:val="36"/>
          <w:sz w:val="28"/>
          <w:szCs w:val="28"/>
          <w:bdr w:val="none" w:sz="0" w:space="0" w:color="auto" w:frame="1"/>
          <w:lang w:eastAsia="ru-RU"/>
        </w:rPr>
        <w:t>Принцип личного примера руководства.</w:t>
      </w:r>
    </w:p>
    <w:p w14:paraId="18C49EFF" w14:textId="77777777" w:rsidR="00A468A1" w:rsidRPr="007F56D0" w:rsidRDefault="00FA4427" w:rsidP="007F56D0">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Ключевая роль руководства образовательной организации в формирова</w:t>
      </w:r>
      <w:r w:rsidRPr="007F56D0">
        <w:rPr>
          <w:rFonts w:ascii="Times New Roman" w:eastAsia="Times New Roman" w:hAnsi="Times New Roman" w:cs="Times New Roman"/>
          <w:bCs/>
          <w:spacing w:val="-5"/>
          <w:kern w:val="36"/>
          <w:sz w:val="28"/>
          <w:szCs w:val="28"/>
          <w:bdr w:val="none" w:sz="0" w:space="0" w:color="auto" w:frame="1"/>
          <w:lang w:eastAsia="ru-RU"/>
        </w:rPr>
        <w:softHyphen/>
        <w:t>нии культуры нетерпимости к коррупции и в создании внутриорганизационной системы предупреждения и противодействия коррупции.</w:t>
      </w:r>
    </w:p>
    <w:p w14:paraId="4A146A30" w14:textId="77777777" w:rsidR="00A468A1" w:rsidRPr="007F56D0" w:rsidRDefault="00FA4427" w:rsidP="007F56D0">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i/>
          <w:iCs/>
          <w:spacing w:val="-5"/>
          <w:kern w:val="36"/>
          <w:sz w:val="28"/>
          <w:szCs w:val="28"/>
          <w:bdr w:val="none" w:sz="0" w:space="0" w:color="auto" w:frame="1"/>
          <w:lang w:eastAsia="ru-RU"/>
        </w:rPr>
        <w:t>Принцип вовлеченности работников.</w:t>
      </w:r>
    </w:p>
    <w:p w14:paraId="0C3A8D35" w14:textId="77777777" w:rsidR="00A468A1" w:rsidRPr="007F56D0" w:rsidRDefault="00FA4427" w:rsidP="007F56D0">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Информированность всех работников образовательной организации о по</w:t>
      </w:r>
      <w:r w:rsidRPr="007F56D0">
        <w:rPr>
          <w:rFonts w:ascii="Times New Roman" w:eastAsia="Times New Roman" w:hAnsi="Times New Roman" w:cs="Times New Roman"/>
          <w:bCs/>
          <w:spacing w:val="-5"/>
          <w:kern w:val="36"/>
          <w:sz w:val="28"/>
          <w:szCs w:val="28"/>
          <w:bdr w:val="none" w:sz="0" w:space="0" w:color="auto" w:frame="1"/>
          <w:lang w:eastAsia="ru-RU"/>
        </w:rPr>
        <w:softHyphen/>
        <w:t>ложениях антикоррупционного законодательства и их активное участие в фор</w:t>
      </w:r>
      <w:r w:rsidRPr="007F56D0">
        <w:rPr>
          <w:rFonts w:ascii="Times New Roman" w:eastAsia="Times New Roman" w:hAnsi="Times New Roman" w:cs="Times New Roman"/>
          <w:bCs/>
          <w:spacing w:val="-5"/>
          <w:kern w:val="36"/>
          <w:sz w:val="28"/>
          <w:szCs w:val="28"/>
          <w:bdr w:val="none" w:sz="0" w:space="0" w:color="auto" w:frame="1"/>
          <w:lang w:eastAsia="ru-RU"/>
        </w:rPr>
        <w:softHyphen/>
        <w:t>мировании и реализации антикоррупционных стандартов и процедур.</w:t>
      </w:r>
    </w:p>
    <w:p w14:paraId="3D47CE98" w14:textId="77777777" w:rsidR="00A468A1" w:rsidRPr="007F56D0" w:rsidRDefault="00FA4427" w:rsidP="007F56D0">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i/>
          <w:iCs/>
          <w:spacing w:val="-5"/>
          <w:kern w:val="36"/>
          <w:sz w:val="28"/>
          <w:szCs w:val="28"/>
          <w:bdr w:val="none" w:sz="0" w:space="0" w:color="auto" w:frame="1"/>
          <w:lang w:eastAsia="ru-RU"/>
        </w:rPr>
        <w:t>Принцип соразмерности антикоррупционных процедур риску корруп</w:t>
      </w:r>
      <w:r w:rsidRPr="007F56D0">
        <w:rPr>
          <w:rFonts w:ascii="Times New Roman" w:eastAsia="Times New Roman" w:hAnsi="Times New Roman" w:cs="Times New Roman"/>
          <w:b/>
          <w:bCs/>
          <w:i/>
          <w:iCs/>
          <w:spacing w:val="-5"/>
          <w:kern w:val="36"/>
          <w:sz w:val="28"/>
          <w:szCs w:val="28"/>
          <w:bdr w:val="none" w:sz="0" w:space="0" w:color="auto" w:frame="1"/>
          <w:lang w:eastAsia="ru-RU"/>
        </w:rPr>
        <w:softHyphen/>
        <w:t>ции.</w:t>
      </w:r>
    </w:p>
    <w:p w14:paraId="06CD7ABC" w14:textId="77777777" w:rsidR="00A468A1" w:rsidRPr="007F56D0" w:rsidRDefault="00FA4427" w:rsidP="007F56D0">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Разработка и выполнение комплекса мероприятий, позволяющих снизить вероятность вовлечения организации, ее руководителей и сотрудников в кор</w:t>
      </w:r>
      <w:r w:rsidRPr="007F56D0">
        <w:rPr>
          <w:rFonts w:ascii="Times New Roman" w:eastAsia="Times New Roman" w:hAnsi="Times New Roman" w:cs="Times New Roman"/>
          <w:bCs/>
          <w:spacing w:val="-5"/>
          <w:kern w:val="36"/>
          <w:sz w:val="28"/>
          <w:szCs w:val="28"/>
          <w:bdr w:val="none" w:sz="0" w:space="0" w:color="auto" w:frame="1"/>
          <w:lang w:eastAsia="ru-RU"/>
        </w:rPr>
        <w:softHyphen/>
        <w:t>рупционную деятельность, осуществляется с учетом существующих в деятель</w:t>
      </w:r>
      <w:r w:rsidRPr="007F56D0">
        <w:rPr>
          <w:rFonts w:ascii="Times New Roman" w:eastAsia="Times New Roman" w:hAnsi="Times New Roman" w:cs="Times New Roman"/>
          <w:bCs/>
          <w:spacing w:val="-5"/>
          <w:kern w:val="36"/>
          <w:sz w:val="28"/>
          <w:szCs w:val="28"/>
          <w:bdr w:val="none" w:sz="0" w:space="0" w:color="auto" w:frame="1"/>
          <w:lang w:eastAsia="ru-RU"/>
        </w:rPr>
        <w:softHyphen/>
        <w:t>ности данной организации коррупционных рисков.</w:t>
      </w:r>
    </w:p>
    <w:p w14:paraId="13EA25C9" w14:textId="77777777" w:rsidR="007F56D0" w:rsidRDefault="007F56D0"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p>
    <w:p w14:paraId="18B85F4C" w14:textId="77777777" w:rsidR="00A468A1" w:rsidRPr="007F56D0" w:rsidRDefault="00FA4427" w:rsidP="007F56D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i/>
          <w:iCs/>
          <w:spacing w:val="-5"/>
          <w:kern w:val="36"/>
          <w:sz w:val="28"/>
          <w:szCs w:val="28"/>
          <w:bdr w:val="none" w:sz="0" w:space="0" w:color="auto" w:frame="1"/>
          <w:lang w:eastAsia="ru-RU"/>
        </w:rPr>
        <w:t>Принцип эффективности антикоррупционных процедур.</w:t>
      </w:r>
    </w:p>
    <w:p w14:paraId="742CA0D3" w14:textId="77777777" w:rsidR="00A468A1" w:rsidRPr="007F56D0" w:rsidRDefault="00FA4427" w:rsidP="007F56D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Применение в организации таких антикоррупционных мероприятий, кото</w:t>
      </w:r>
      <w:r w:rsidRPr="007F56D0">
        <w:rPr>
          <w:rFonts w:ascii="Times New Roman" w:eastAsia="Times New Roman" w:hAnsi="Times New Roman" w:cs="Times New Roman"/>
          <w:bCs/>
          <w:spacing w:val="-5"/>
          <w:kern w:val="36"/>
          <w:sz w:val="28"/>
          <w:szCs w:val="28"/>
          <w:bdr w:val="none" w:sz="0" w:space="0" w:color="auto" w:frame="1"/>
          <w:lang w:eastAsia="ru-RU"/>
        </w:rPr>
        <w:softHyphen/>
        <w:t>рые имеют низкую стоимость, обеспечивают простоту реализации и приносят значимый результат.</w:t>
      </w:r>
    </w:p>
    <w:p w14:paraId="6F22C406" w14:textId="77777777" w:rsidR="00A468A1" w:rsidRPr="007F56D0" w:rsidRDefault="00FA4427" w:rsidP="007F56D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i/>
          <w:iCs/>
          <w:spacing w:val="-5"/>
          <w:kern w:val="36"/>
          <w:sz w:val="28"/>
          <w:szCs w:val="28"/>
          <w:bdr w:val="none" w:sz="0" w:space="0" w:color="auto" w:frame="1"/>
          <w:lang w:eastAsia="ru-RU"/>
        </w:rPr>
        <w:t>Принцип ответственности и неотвратимости наказания.</w:t>
      </w:r>
    </w:p>
    <w:p w14:paraId="23C7004F" w14:textId="77777777" w:rsidR="00A468A1" w:rsidRPr="007F56D0" w:rsidRDefault="00FA4427" w:rsidP="007F56D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Неотвратимость наказания для работников организации вне зависимости</w:t>
      </w:r>
    </w:p>
    <w:p w14:paraId="2463A05B" w14:textId="77777777" w:rsidR="00A468A1" w:rsidRPr="007F56D0" w:rsidRDefault="00FA4427" w:rsidP="00FA4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от занимаемой должности, стажа работы и иных условий в случае совершения ими коррупционных правонарушений в связи с исполнением трудовых обязан</w:t>
      </w:r>
      <w:r w:rsidRPr="007F56D0">
        <w:rPr>
          <w:rFonts w:ascii="Times New Roman" w:eastAsia="Times New Roman" w:hAnsi="Times New Roman" w:cs="Times New Roman"/>
          <w:bCs/>
          <w:spacing w:val="-5"/>
          <w:kern w:val="36"/>
          <w:sz w:val="28"/>
          <w:szCs w:val="28"/>
          <w:bdr w:val="none" w:sz="0" w:space="0" w:color="auto" w:frame="1"/>
          <w:lang w:eastAsia="ru-RU"/>
        </w:rPr>
        <w:softHyphen/>
        <w:t>ностей, а также персональная ответственность руководства организации за реа</w:t>
      </w:r>
      <w:r w:rsidRPr="007F56D0">
        <w:rPr>
          <w:rFonts w:ascii="Times New Roman" w:eastAsia="Times New Roman" w:hAnsi="Times New Roman" w:cs="Times New Roman"/>
          <w:bCs/>
          <w:spacing w:val="-5"/>
          <w:kern w:val="36"/>
          <w:sz w:val="28"/>
          <w:szCs w:val="28"/>
          <w:bdr w:val="none" w:sz="0" w:space="0" w:color="auto" w:frame="1"/>
          <w:lang w:eastAsia="ru-RU"/>
        </w:rPr>
        <w:softHyphen/>
        <w:t>лизацию внутриорганизационной антикоррупционной политики.</w:t>
      </w:r>
    </w:p>
    <w:p w14:paraId="1D0B8BBE" w14:textId="77777777" w:rsidR="00A468A1" w:rsidRPr="007F56D0" w:rsidRDefault="00FA4427" w:rsidP="007F56D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i/>
          <w:iCs/>
          <w:spacing w:val="-5"/>
          <w:kern w:val="36"/>
          <w:sz w:val="28"/>
          <w:szCs w:val="28"/>
          <w:bdr w:val="none" w:sz="0" w:space="0" w:color="auto" w:frame="1"/>
          <w:lang w:eastAsia="ru-RU"/>
        </w:rPr>
        <w:t>Принцип информационной открытости образовательной организа</w:t>
      </w:r>
      <w:r w:rsidRPr="007F56D0">
        <w:rPr>
          <w:rFonts w:ascii="Times New Roman" w:eastAsia="Times New Roman" w:hAnsi="Times New Roman" w:cs="Times New Roman"/>
          <w:b/>
          <w:bCs/>
          <w:i/>
          <w:iCs/>
          <w:spacing w:val="-5"/>
          <w:kern w:val="36"/>
          <w:sz w:val="28"/>
          <w:szCs w:val="28"/>
          <w:bdr w:val="none" w:sz="0" w:space="0" w:color="auto" w:frame="1"/>
          <w:lang w:eastAsia="ru-RU"/>
        </w:rPr>
        <w:softHyphen/>
        <w:t>ции.</w:t>
      </w:r>
    </w:p>
    <w:p w14:paraId="5EFCB2D7" w14:textId="77777777" w:rsidR="00A468A1" w:rsidRPr="007F56D0" w:rsidRDefault="00FA4427" w:rsidP="007F56D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Информирование всех участников образовательных отношений и обще</w:t>
      </w:r>
      <w:r w:rsidRPr="007F56D0">
        <w:rPr>
          <w:rFonts w:ascii="Times New Roman" w:eastAsia="Times New Roman" w:hAnsi="Times New Roman" w:cs="Times New Roman"/>
          <w:bCs/>
          <w:spacing w:val="-5"/>
          <w:kern w:val="36"/>
          <w:sz w:val="28"/>
          <w:szCs w:val="28"/>
          <w:bdr w:val="none" w:sz="0" w:space="0" w:color="auto" w:frame="1"/>
          <w:lang w:eastAsia="ru-RU"/>
        </w:rPr>
        <w:softHyphen/>
        <w:t>ственности о принятых в организации мерах по профилактике и противодей</w:t>
      </w:r>
      <w:r w:rsidRPr="007F56D0">
        <w:rPr>
          <w:rFonts w:ascii="Times New Roman" w:eastAsia="Times New Roman" w:hAnsi="Times New Roman" w:cs="Times New Roman"/>
          <w:bCs/>
          <w:spacing w:val="-5"/>
          <w:kern w:val="36"/>
          <w:sz w:val="28"/>
          <w:szCs w:val="28"/>
          <w:bdr w:val="none" w:sz="0" w:space="0" w:color="auto" w:frame="1"/>
          <w:lang w:eastAsia="ru-RU"/>
        </w:rPr>
        <w:softHyphen/>
        <w:t>ствию коррупции.</w:t>
      </w:r>
    </w:p>
    <w:p w14:paraId="1F65D280" w14:textId="77777777" w:rsidR="00A468A1" w:rsidRPr="007F56D0" w:rsidRDefault="00FA4427" w:rsidP="007F56D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i/>
          <w:iCs/>
          <w:spacing w:val="-5"/>
          <w:kern w:val="36"/>
          <w:sz w:val="28"/>
          <w:szCs w:val="28"/>
          <w:bdr w:val="none" w:sz="0" w:space="0" w:color="auto" w:frame="1"/>
          <w:lang w:eastAsia="ru-RU"/>
        </w:rPr>
        <w:t>Принцип постоянного контроля и регулярного мониторинга.</w:t>
      </w:r>
    </w:p>
    <w:p w14:paraId="20493DA9" w14:textId="77777777" w:rsidR="00A468A1" w:rsidRPr="007F56D0" w:rsidRDefault="00FA4427" w:rsidP="007F56D0">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Регулярное осуществление мониторинга эффективности проводимых мер</w:t>
      </w:r>
    </w:p>
    <w:p w14:paraId="34CF48F9" w14:textId="77777777" w:rsidR="00A468A1" w:rsidRPr="007F56D0" w:rsidRDefault="00FA4427" w:rsidP="00FA44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lastRenderedPageBreak/>
        <w:t>в рамках осуществления антикоррупционной политики, а также контроль за их исполнением.</w:t>
      </w:r>
    </w:p>
    <w:p w14:paraId="0F2F445D" w14:textId="77777777" w:rsidR="007F56D0" w:rsidRPr="007F56D0" w:rsidRDefault="007F56D0"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center"/>
        <w:textAlignment w:val="baseline"/>
        <w:outlineLvl w:val="0"/>
        <w:rPr>
          <w:rFonts w:ascii="Times New Roman" w:eastAsia="Times New Roman" w:hAnsi="Times New Roman" w:cs="Times New Roman"/>
          <w:b/>
          <w:bCs/>
          <w:iCs/>
          <w:spacing w:val="-5"/>
          <w:kern w:val="36"/>
          <w:sz w:val="28"/>
          <w:szCs w:val="28"/>
          <w:u w:val="single"/>
          <w:bdr w:val="none" w:sz="0" w:space="0" w:color="auto" w:frame="1"/>
          <w:lang w:eastAsia="ru-RU"/>
        </w:rPr>
      </w:pPr>
      <w:r w:rsidRPr="007F56D0">
        <w:rPr>
          <w:rFonts w:ascii="Times New Roman" w:eastAsia="Times New Roman" w:hAnsi="Times New Roman" w:cs="Times New Roman"/>
          <w:b/>
          <w:bCs/>
          <w:iCs/>
          <w:spacing w:val="-5"/>
          <w:kern w:val="36"/>
          <w:sz w:val="28"/>
          <w:szCs w:val="28"/>
          <w:u w:val="single"/>
          <w:bdr w:val="none" w:sz="0" w:space="0" w:color="auto" w:frame="1"/>
          <w:lang w:eastAsia="ru-RU"/>
        </w:rPr>
        <w:t>Организация работы по профилактике и противодействию коррупции в образовательных организациях может осуществляться по следующим направ</w:t>
      </w:r>
      <w:r w:rsidRPr="007F56D0">
        <w:rPr>
          <w:rFonts w:ascii="Times New Roman" w:eastAsia="Times New Roman" w:hAnsi="Times New Roman" w:cs="Times New Roman"/>
          <w:b/>
          <w:bCs/>
          <w:iCs/>
          <w:spacing w:val="-5"/>
          <w:kern w:val="36"/>
          <w:sz w:val="28"/>
          <w:szCs w:val="28"/>
          <w:u w:val="single"/>
          <w:bdr w:val="none" w:sz="0" w:space="0" w:color="auto" w:frame="1"/>
          <w:lang w:eastAsia="ru-RU"/>
        </w:rPr>
        <w:softHyphen/>
        <w:t>лениям:</w:t>
      </w:r>
    </w:p>
    <w:p w14:paraId="235E5757" w14:textId="77777777" w:rsidR="00A468A1" w:rsidRPr="007F56D0" w:rsidRDefault="00FA4427" w:rsidP="007F56D0">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i/>
          <w:iCs/>
          <w:spacing w:val="-5"/>
          <w:kern w:val="36"/>
          <w:sz w:val="28"/>
          <w:szCs w:val="28"/>
          <w:bdr w:val="none" w:sz="0" w:space="0" w:color="auto" w:frame="1"/>
          <w:lang w:eastAsia="ru-RU"/>
        </w:rPr>
        <w:t>Нормативное обеспечение противодействию коррупции</w:t>
      </w:r>
      <w:r w:rsidRPr="007F56D0">
        <w:rPr>
          <w:rFonts w:ascii="Times New Roman" w:eastAsia="Times New Roman" w:hAnsi="Times New Roman" w:cs="Times New Roman"/>
          <w:bCs/>
          <w:spacing w:val="-5"/>
          <w:kern w:val="36"/>
          <w:sz w:val="28"/>
          <w:szCs w:val="28"/>
          <w:bdr w:val="none" w:sz="0" w:space="0" w:color="auto" w:frame="1"/>
          <w:lang w:eastAsia="ru-RU"/>
        </w:rPr>
        <w:t xml:space="preserve"> (Разработка локальных актов в ОО, экспертиза вновь принимаемых ОО локальных актов на наличие коррупционной составляющей, составление списка должностей работ</w:t>
      </w:r>
      <w:r w:rsidRPr="007F56D0">
        <w:rPr>
          <w:rFonts w:ascii="Times New Roman" w:eastAsia="Times New Roman" w:hAnsi="Times New Roman" w:cs="Times New Roman"/>
          <w:bCs/>
          <w:spacing w:val="-5"/>
          <w:kern w:val="36"/>
          <w:sz w:val="28"/>
          <w:szCs w:val="28"/>
          <w:bdr w:val="none" w:sz="0" w:space="0" w:color="auto" w:frame="1"/>
          <w:lang w:eastAsia="ru-RU"/>
        </w:rPr>
        <w:softHyphen/>
        <w:t>ников ОО, деятельность которых сопряжена с возникновением коррупционных рисков)</w:t>
      </w:r>
    </w:p>
    <w:p w14:paraId="754956E1" w14:textId="77777777" w:rsidR="00A468A1" w:rsidRPr="007F56D0" w:rsidRDefault="00FA4427" w:rsidP="007F56D0">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i/>
          <w:iCs/>
          <w:spacing w:val="-5"/>
          <w:kern w:val="36"/>
          <w:sz w:val="28"/>
          <w:szCs w:val="28"/>
          <w:bdr w:val="none" w:sz="0" w:space="0" w:color="auto" w:frame="1"/>
          <w:lang w:eastAsia="ru-RU"/>
        </w:rPr>
        <w:t>Участие в антикоррупционном мониторинге</w:t>
      </w:r>
      <w:r w:rsidRPr="007F56D0">
        <w:rPr>
          <w:rFonts w:ascii="Times New Roman" w:eastAsia="Times New Roman" w:hAnsi="Times New Roman" w:cs="Times New Roman"/>
          <w:bCs/>
          <w:spacing w:val="-5"/>
          <w:kern w:val="36"/>
          <w:sz w:val="28"/>
          <w:szCs w:val="28"/>
          <w:bdr w:val="none" w:sz="0" w:space="0" w:color="auto" w:frame="1"/>
          <w:lang w:eastAsia="ru-RU"/>
        </w:rPr>
        <w:t xml:space="preserve"> (предоставление полной информации и сведений о проводимых в образовательной организации анти</w:t>
      </w:r>
      <w:r w:rsidRPr="007F56D0">
        <w:rPr>
          <w:rFonts w:ascii="Times New Roman" w:eastAsia="Times New Roman" w:hAnsi="Times New Roman" w:cs="Times New Roman"/>
          <w:bCs/>
          <w:spacing w:val="-5"/>
          <w:kern w:val="36"/>
          <w:sz w:val="28"/>
          <w:szCs w:val="28"/>
          <w:bdr w:val="none" w:sz="0" w:space="0" w:color="auto" w:frame="1"/>
          <w:lang w:eastAsia="ru-RU"/>
        </w:rPr>
        <w:softHyphen/>
        <w:t>коррупционных мероприятиях, о направлениях воспитательной работы по формированию у учащихся антикоррупционного мировоззрения). Данная ин</w:t>
      </w:r>
      <w:r w:rsidRPr="007F56D0">
        <w:rPr>
          <w:rFonts w:ascii="Times New Roman" w:eastAsia="Times New Roman" w:hAnsi="Times New Roman" w:cs="Times New Roman"/>
          <w:bCs/>
          <w:spacing w:val="-5"/>
          <w:kern w:val="36"/>
          <w:sz w:val="28"/>
          <w:szCs w:val="28"/>
          <w:bdr w:val="none" w:sz="0" w:space="0" w:color="auto" w:frame="1"/>
          <w:lang w:eastAsia="ru-RU"/>
        </w:rPr>
        <w:softHyphen/>
        <w:t>формация должна располагаться на официальном сайте образовательной орга</w:t>
      </w:r>
      <w:r w:rsidRPr="007F56D0">
        <w:rPr>
          <w:rFonts w:ascii="Times New Roman" w:eastAsia="Times New Roman" w:hAnsi="Times New Roman" w:cs="Times New Roman"/>
          <w:bCs/>
          <w:spacing w:val="-5"/>
          <w:kern w:val="36"/>
          <w:sz w:val="28"/>
          <w:szCs w:val="28"/>
          <w:bdr w:val="none" w:sz="0" w:space="0" w:color="auto" w:frame="1"/>
          <w:lang w:eastAsia="ru-RU"/>
        </w:rPr>
        <w:softHyphen/>
        <w:t>низации в разделе «Противодействие коррупции».</w:t>
      </w:r>
    </w:p>
    <w:p w14:paraId="1996F15F" w14:textId="77777777" w:rsidR="00A468A1" w:rsidRPr="007F56D0" w:rsidRDefault="00FA4427" w:rsidP="007F56D0">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i/>
          <w:iCs/>
          <w:spacing w:val="-5"/>
          <w:kern w:val="36"/>
          <w:sz w:val="28"/>
          <w:szCs w:val="28"/>
          <w:bdr w:val="none" w:sz="0" w:space="0" w:color="auto" w:frame="1"/>
          <w:lang w:eastAsia="ru-RU"/>
        </w:rPr>
        <w:t>Организация взаимодействия с правоохранительными органами, учре</w:t>
      </w:r>
      <w:r w:rsidRPr="007F56D0">
        <w:rPr>
          <w:rFonts w:ascii="Times New Roman" w:eastAsia="Times New Roman" w:hAnsi="Times New Roman" w:cs="Times New Roman"/>
          <w:bCs/>
          <w:i/>
          <w:iCs/>
          <w:spacing w:val="-5"/>
          <w:kern w:val="36"/>
          <w:sz w:val="28"/>
          <w:szCs w:val="28"/>
          <w:bdr w:val="none" w:sz="0" w:space="0" w:color="auto" w:frame="1"/>
          <w:lang w:eastAsia="ru-RU"/>
        </w:rPr>
        <w:softHyphen/>
        <w:t>дителями образовательных организаций.</w:t>
      </w:r>
      <w:r w:rsidRPr="007F56D0">
        <w:rPr>
          <w:rFonts w:ascii="Times New Roman" w:eastAsia="Times New Roman" w:hAnsi="Times New Roman" w:cs="Times New Roman"/>
          <w:bCs/>
          <w:spacing w:val="-5"/>
          <w:kern w:val="36"/>
          <w:sz w:val="28"/>
          <w:szCs w:val="28"/>
          <w:bdr w:val="none" w:sz="0" w:space="0" w:color="auto" w:frame="1"/>
          <w:lang w:eastAsia="ru-RU"/>
        </w:rPr>
        <w:t xml:space="preserve"> Большое значение в данном направ</w:t>
      </w:r>
      <w:r w:rsidRPr="007F56D0">
        <w:rPr>
          <w:rFonts w:ascii="Times New Roman" w:eastAsia="Times New Roman" w:hAnsi="Times New Roman" w:cs="Times New Roman"/>
          <w:bCs/>
          <w:spacing w:val="-5"/>
          <w:kern w:val="36"/>
          <w:sz w:val="28"/>
          <w:szCs w:val="28"/>
          <w:bdr w:val="none" w:sz="0" w:space="0" w:color="auto" w:frame="1"/>
          <w:lang w:eastAsia="ru-RU"/>
        </w:rPr>
        <w:softHyphen/>
        <w:t>лении следует уделять двум процедурам, являющимся по статистике, наиболее подверженными коррупционным рискам: прием учащихся в 1 класс, организа</w:t>
      </w:r>
      <w:r w:rsidRPr="007F56D0">
        <w:rPr>
          <w:rFonts w:ascii="Times New Roman" w:eastAsia="Times New Roman" w:hAnsi="Times New Roman" w:cs="Times New Roman"/>
          <w:bCs/>
          <w:spacing w:val="-5"/>
          <w:kern w:val="36"/>
          <w:sz w:val="28"/>
          <w:szCs w:val="28"/>
          <w:bdr w:val="none" w:sz="0" w:space="0" w:color="auto" w:frame="1"/>
          <w:lang w:eastAsia="ru-RU"/>
        </w:rPr>
        <w:softHyphen/>
        <w:t>ция и проведение ОГЭ, ЕГЭ (если общеобразовательная организация является Пунктом проведения экзаменов).</w:t>
      </w:r>
    </w:p>
    <w:p w14:paraId="4EB69843" w14:textId="77777777" w:rsidR="00A468A1" w:rsidRPr="007F56D0" w:rsidRDefault="00FA4427" w:rsidP="007F56D0">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i/>
          <w:iCs/>
          <w:spacing w:val="-5"/>
          <w:kern w:val="36"/>
          <w:sz w:val="28"/>
          <w:szCs w:val="28"/>
          <w:bdr w:val="none" w:sz="0" w:space="0" w:color="auto" w:frame="1"/>
          <w:lang w:eastAsia="ru-RU"/>
        </w:rPr>
        <w:t>Организация взаимодействия с родителями.</w:t>
      </w:r>
      <w:r w:rsidRPr="007F56D0">
        <w:rPr>
          <w:rFonts w:ascii="Times New Roman" w:eastAsia="Times New Roman" w:hAnsi="Times New Roman" w:cs="Times New Roman"/>
          <w:bCs/>
          <w:spacing w:val="-5"/>
          <w:kern w:val="36"/>
          <w:sz w:val="28"/>
          <w:szCs w:val="28"/>
          <w:bdr w:val="none" w:sz="0" w:space="0" w:color="auto" w:frame="1"/>
          <w:lang w:eastAsia="ru-RU"/>
        </w:rPr>
        <w:t xml:space="preserve"> Это направление необхо</w:t>
      </w:r>
      <w:r w:rsidRPr="007F56D0">
        <w:rPr>
          <w:rFonts w:ascii="Times New Roman" w:eastAsia="Times New Roman" w:hAnsi="Times New Roman" w:cs="Times New Roman"/>
          <w:bCs/>
          <w:spacing w:val="-5"/>
          <w:kern w:val="36"/>
          <w:sz w:val="28"/>
          <w:szCs w:val="28"/>
          <w:bdr w:val="none" w:sz="0" w:space="0" w:color="auto" w:frame="1"/>
          <w:lang w:eastAsia="ru-RU"/>
        </w:rPr>
        <w:softHyphen/>
        <w:t>димо разработать наиболее тщательно, так как именно в процессе взаимодей</w:t>
      </w:r>
      <w:r w:rsidRPr="007F56D0">
        <w:rPr>
          <w:rFonts w:ascii="Times New Roman" w:eastAsia="Times New Roman" w:hAnsi="Times New Roman" w:cs="Times New Roman"/>
          <w:bCs/>
          <w:spacing w:val="-5"/>
          <w:kern w:val="36"/>
          <w:sz w:val="28"/>
          <w:szCs w:val="28"/>
          <w:bdr w:val="none" w:sz="0" w:space="0" w:color="auto" w:frame="1"/>
          <w:lang w:eastAsia="ru-RU"/>
        </w:rPr>
        <w:softHyphen/>
        <w:t xml:space="preserve">ствия родителей с руководством и педагогами образовательных организаций, чаще всего возникают ситуации, трактуемые как проявление коррупционной деятельности. </w:t>
      </w:r>
    </w:p>
    <w:p w14:paraId="4DFC1882" w14:textId="77777777" w:rsidR="007F56D0" w:rsidRDefault="007F56D0"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p>
    <w:p w14:paraId="5B4508B8" w14:textId="77777777" w:rsidR="007F56D0" w:rsidRDefault="007F56D0"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spacing w:val="-5"/>
          <w:kern w:val="36"/>
          <w:sz w:val="28"/>
          <w:szCs w:val="28"/>
          <w:bdr w:val="none" w:sz="0" w:space="0" w:color="auto" w:frame="1"/>
          <w:lang w:eastAsia="ru-RU"/>
        </w:rPr>
        <w:t xml:space="preserve">Возможные </w:t>
      </w:r>
      <w:proofErr w:type="gramStart"/>
      <w:r w:rsidRPr="007F56D0">
        <w:rPr>
          <w:rFonts w:ascii="Times New Roman" w:eastAsia="Times New Roman" w:hAnsi="Times New Roman" w:cs="Times New Roman"/>
          <w:b/>
          <w:bCs/>
          <w:spacing w:val="-5"/>
          <w:kern w:val="36"/>
          <w:sz w:val="28"/>
          <w:szCs w:val="28"/>
          <w:bdr w:val="none" w:sz="0" w:space="0" w:color="auto" w:frame="1"/>
          <w:lang w:eastAsia="ru-RU"/>
        </w:rPr>
        <w:t>коррупционные  правонарушения</w:t>
      </w:r>
      <w:proofErr w:type="gramEnd"/>
      <w:r w:rsidRPr="007F56D0">
        <w:rPr>
          <w:rFonts w:ascii="Times New Roman" w:eastAsia="Times New Roman" w:hAnsi="Times New Roman" w:cs="Times New Roman"/>
          <w:b/>
          <w:bCs/>
          <w:spacing w:val="-5"/>
          <w:kern w:val="36"/>
          <w:sz w:val="28"/>
          <w:szCs w:val="28"/>
          <w:bdr w:val="none" w:sz="0" w:space="0" w:color="auto" w:frame="1"/>
          <w:lang w:eastAsia="ru-RU"/>
        </w:rPr>
        <w:t xml:space="preserve"> в ОО</w:t>
      </w:r>
      <w:r>
        <w:rPr>
          <w:rFonts w:ascii="Times New Roman" w:eastAsia="Times New Roman" w:hAnsi="Times New Roman" w:cs="Times New Roman"/>
          <w:b/>
          <w:bCs/>
          <w:spacing w:val="-5"/>
          <w:kern w:val="36"/>
          <w:sz w:val="28"/>
          <w:szCs w:val="28"/>
          <w:bdr w:val="none" w:sz="0" w:space="0" w:color="auto" w:frame="1"/>
          <w:lang w:eastAsia="ru-RU"/>
        </w:rPr>
        <w:t>:</w:t>
      </w:r>
    </w:p>
    <w:p w14:paraId="026C5E5A" w14:textId="77777777" w:rsidR="00A468A1" w:rsidRPr="007F56D0" w:rsidRDefault="00FA4427" w:rsidP="007F56D0">
      <w:pPr>
        <w:numPr>
          <w:ilvl w:val="0"/>
          <w:numId w:val="17"/>
        </w:numPr>
        <w:tabs>
          <w:tab w:val="clear" w:pos="720"/>
          <w:tab w:val="left" w:pos="71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 xml:space="preserve">при взаимодействии «учитель-ученик» </w:t>
      </w:r>
      <w:proofErr w:type="gramStart"/>
      <w:r w:rsidRPr="007F56D0">
        <w:rPr>
          <w:rFonts w:ascii="Times New Roman" w:eastAsia="Times New Roman" w:hAnsi="Times New Roman" w:cs="Times New Roman"/>
          <w:bCs/>
          <w:spacing w:val="-5"/>
          <w:kern w:val="36"/>
          <w:sz w:val="28"/>
          <w:szCs w:val="28"/>
          <w:bdr w:val="none" w:sz="0" w:space="0" w:color="auto" w:frame="1"/>
          <w:lang w:eastAsia="ru-RU"/>
        </w:rPr>
        <w:t>в  процессе</w:t>
      </w:r>
      <w:proofErr w:type="gramEnd"/>
      <w:r w:rsidRPr="007F56D0">
        <w:rPr>
          <w:rFonts w:ascii="Times New Roman" w:eastAsia="Times New Roman" w:hAnsi="Times New Roman" w:cs="Times New Roman"/>
          <w:bCs/>
          <w:spacing w:val="-5"/>
          <w:kern w:val="36"/>
          <w:sz w:val="28"/>
          <w:szCs w:val="28"/>
          <w:bdr w:val="none" w:sz="0" w:space="0" w:color="auto" w:frame="1"/>
          <w:lang w:eastAsia="ru-RU"/>
        </w:rPr>
        <w:t xml:space="preserve"> образовательных отношений;</w:t>
      </w:r>
    </w:p>
    <w:p w14:paraId="126C5E91" w14:textId="77777777" w:rsidR="00A468A1" w:rsidRPr="007F56D0" w:rsidRDefault="00FA4427" w:rsidP="007F56D0">
      <w:pPr>
        <w:numPr>
          <w:ilvl w:val="0"/>
          <w:numId w:val="17"/>
        </w:numPr>
        <w:tabs>
          <w:tab w:val="clear" w:pos="720"/>
          <w:tab w:val="left" w:pos="71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ab/>
        <w:t xml:space="preserve">при взаимодействии «учитель-родитель» </w:t>
      </w:r>
      <w:proofErr w:type="gramStart"/>
      <w:r w:rsidRPr="007F56D0">
        <w:rPr>
          <w:rFonts w:ascii="Times New Roman" w:eastAsia="Times New Roman" w:hAnsi="Times New Roman" w:cs="Times New Roman"/>
          <w:bCs/>
          <w:spacing w:val="-5"/>
          <w:kern w:val="36"/>
          <w:sz w:val="28"/>
          <w:szCs w:val="28"/>
          <w:bdr w:val="none" w:sz="0" w:space="0" w:color="auto" w:frame="1"/>
          <w:lang w:eastAsia="ru-RU"/>
        </w:rPr>
        <w:t>в  процессе</w:t>
      </w:r>
      <w:proofErr w:type="gramEnd"/>
      <w:r w:rsidRPr="007F56D0">
        <w:rPr>
          <w:rFonts w:ascii="Times New Roman" w:eastAsia="Times New Roman" w:hAnsi="Times New Roman" w:cs="Times New Roman"/>
          <w:bCs/>
          <w:spacing w:val="-5"/>
          <w:kern w:val="36"/>
          <w:sz w:val="28"/>
          <w:szCs w:val="28"/>
          <w:bdr w:val="none" w:sz="0" w:space="0" w:color="auto" w:frame="1"/>
          <w:lang w:eastAsia="ru-RU"/>
        </w:rPr>
        <w:t xml:space="preserve"> образовательных отношений;</w:t>
      </w:r>
    </w:p>
    <w:p w14:paraId="6274992C" w14:textId="77777777" w:rsidR="00A468A1" w:rsidRPr="007F56D0" w:rsidRDefault="00FA4427" w:rsidP="007F56D0">
      <w:pPr>
        <w:numPr>
          <w:ilvl w:val="0"/>
          <w:numId w:val="17"/>
        </w:numPr>
        <w:tabs>
          <w:tab w:val="clear" w:pos="720"/>
          <w:tab w:val="left" w:pos="71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руководитель ОО и сотрудник ОО в процессе образовательных и трудовых отношений;</w:t>
      </w:r>
    </w:p>
    <w:p w14:paraId="2E251C2E" w14:textId="77777777" w:rsidR="00A468A1" w:rsidRPr="007F56D0" w:rsidRDefault="00FA4427" w:rsidP="007F56D0">
      <w:pPr>
        <w:numPr>
          <w:ilvl w:val="0"/>
          <w:numId w:val="17"/>
        </w:numPr>
        <w:tabs>
          <w:tab w:val="clear" w:pos="720"/>
          <w:tab w:val="left" w:pos="71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 xml:space="preserve">при реализации Федерального закона </w:t>
      </w:r>
      <w:proofErr w:type="gramStart"/>
      <w:r w:rsidRPr="007F56D0">
        <w:rPr>
          <w:rFonts w:ascii="Times New Roman" w:eastAsia="Times New Roman" w:hAnsi="Times New Roman" w:cs="Times New Roman"/>
          <w:bCs/>
          <w:spacing w:val="-5"/>
          <w:kern w:val="36"/>
          <w:sz w:val="28"/>
          <w:szCs w:val="28"/>
          <w:bdr w:val="none" w:sz="0" w:space="0" w:color="auto" w:frame="1"/>
          <w:lang w:eastAsia="ru-RU"/>
        </w:rPr>
        <w:t>от  05.04.2013</w:t>
      </w:r>
      <w:proofErr w:type="gramEnd"/>
      <w:r w:rsidRPr="007F56D0">
        <w:rPr>
          <w:rFonts w:ascii="Times New Roman" w:eastAsia="Times New Roman" w:hAnsi="Times New Roman" w:cs="Times New Roman"/>
          <w:bCs/>
          <w:spacing w:val="-5"/>
          <w:kern w:val="36"/>
          <w:sz w:val="28"/>
          <w:szCs w:val="28"/>
          <w:bdr w:val="none" w:sz="0" w:space="0" w:color="auto" w:frame="1"/>
          <w:lang w:eastAsia="ru-RU"/>
        </w:rPr>
        <w:t xml:space="preserve"> № 44-ФЗ «О контрактной системе </w:t>
      </w:r>
      <w:proofErr w:type="gramStart"/>
      <w:r w:rsidRPr="007F56D0">
        <w:rPr>
          <w:rFonts w:ascii="Times New Roman" w:eastAsia="Times New Roman" w:hAnsi="Times New Roman" w:cs="Times New Roman"/>
          <w:bCs/>
          <w:spacing w:val="-5"/>
          <w:kern w:val="36"/>
          <w:sz w:val="28"/>
          <w:szCs w:val="28"/>
          <w:bdr w:val="none" w:sz="0" w:space="0" w:color="auto" w:frame="1"/>
          <w:lang w:eastAsia="ru-RU"/>
        </w:rPr>
        <w:t>в  сфере</w:t>
      </w:r>
      <w:proofErr w:type="gramEnd"/>
      <w:r w:rsidRPr="007F56D0">
        <w:rPr>
          <w:rFonts w:ascii="Times New Roman" w:eastAsia="Times New Roman" w:hAnsi="Times New Roman" w:cs="Times New Roman"/>
          <w:bCs/>
          <w:spacing w:val="-5"/>
          <w:kern w:val="36"/>
          <w:sz w:val="28"/>
          <w:szCs w:val="28"/>
          <w:bdr w:val="none" w:sz="0" w:space="0" w:color="auto" w:frame="1"/>
          <w:lang w:eastAsia="ru-RU"/>
        </w:rPr>
        <w:t xml:space="preserve"> закупок товаров, работ, услуг для обеспечения государственных и </w:t>
      </w:r>
      <w:proofErr w:type="gramStart"/>
      <w:r w:rsidRPr="007F56D0">
        <w:rPr>
          <w:rFonts w:ascii="Times New Roman" w:eastAsia="Times New Roman" w:hAnsi="Times New Roman" w:cs="Times New Roman"/>
          <w:bCs/>
          <w:spacing w:val="-5"/>
          <w:kern w:val="36"/>
          <w:sz w:val="28"/>
          <w:szCs w:val="28"/>
          <w:bdr w:val="none" w:sz="0" w:space="0" w:color="auto" w:frame="1"/>
          <w:lang w:eastAsia="ru-RU"/>
        </w:rPr>
        <w:t>муниципальных  нужд</w:t>
      </w:r>
      <w:proofErr w:type="gramEnd"/>
      <w:r w:rsidRPr="007F56D0">
        <w:rPr>
          <w:rFonts w:ascii="Times New Roman" w:eastAsia="Times New Roman" w:hAnsi="Times New Roman" w:cs="Times New Roman"/>
          <w:bCs/>
          <w:spacing w:val="-5"/>
          <w:kern w:val="36"/>
          <w:sz w:val="28"/>
          <w:szCs w:val="28"/>
          <w:bdr w:val="none" w:sz="0" w:space="0" w:color="auto" w:frame="1"/>
          <w:lang w:eastAsia="ru-RU"/>
        </w:rPr>
        <w:t>»</w:t>
      </w:r>
    </w:p>
    <w:p w14:paraId="60B6D977" w14:textId="77777777" w:rsidR="007F56D0" w:rsidRDefault="007F56D0"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p>
    <w:p w14:paraId="61C19261" w14:textId="77777777" w:rsidR="007F56D0" w:rsidRPr="007F56D0" w:rsidRDefault="007F56D0"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spacing w:val="-5"/>
          <w:kern w:val="36"/>
          <w:sz w:val="28"/>
          <w:szCs w:val="28"/>
          <w:bdr w:val="none" w:sz="0" w:space="0" w:color="auto" w:frame="1"/>
          <w:lang w:eastAsia="ru-RU"/>
        </w:rPr>
        <w:t xml:space="preserve">ШТРАФНЫЕ САНКЦИИ ЗА КОРРУПЦИОННЫЕ ПРАВОНАРУШЕНИЯ </w:t>
      </w:r>
    </w:p>
    <w:p w14:paraId="5A197F82" w14:textId="77777777" w:rsidR="007F56D0" w:rsidRPr="007F56D0" w:rsidRDefault="007F56D0"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spacing w:val="-5"/>
          <w:kern w:val="36"/>
          <w:sz w:val="28"/>
          <w:szCs w:val="28"/>
          <w:bdr w:val="none" w:sz="0" w:space="0" w:color="auto" w:frame="1"/>
          <w:lang w:eastAsia="ru-RU"/>
        </w:rPr>
        <w:lastRenderedPageBreak/>
        <w:t xml:space="preserve">Российское законодательство предусматривает строгие меры ответственности за коррупционные правонарушения, включая административные и уголовные штрафы: </w:t>
      </w:r>
    </w:p>
    <w:p w14:paraId="1F3D8A20" w14:textId="77777777" w:rsidR="007F56D0" w:rsidRPr="007F56D0" w:rsidRDefault="007F56D0"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spacing w:val="-5"/>
          <w:kern w:val="36"/>
          <w:sz w:val="28"/>
          <w:szCs w:val="28"/>
          <w:u w:val="single"/>
          <w:bdr w:val="none" w:sz="0" w:space="0" w:color="auto" w:frame="1"/>
          <w:lang w:eastAsia="ru-RU"/>
        </w:rPr>
        <w:t xml:space="preserve">Административные штрафы. </w:t>
      </w:r>
    </w:p>
    <w:p w14:paraId="16E8B6AF" w14:textId="77777777" w:rsidR="007F56D0" w:rsidRPr="00207640" w:rsidRDefault="007F56D0"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207640">
        <w:rPr>
          <w:rFonts w:ascii="Times New Roman" w:eastAsia="Times New Roman" w:hAnsi="Times New Roman" w:cs="Times New Roman"/>
          <w:bCs/>
          <w:spacing w:val="-5"/>
          <w:kern w:val="36"/>
          <w:sz w:val="28"/>
          <w:szCs w:val="28"/>
          <w:bdr w:val="none" w:sz="0" w:space="0" w:color="auto" w:frame="1"/>
          <w:lang w:eastAsia="ru-RU"/>
        </w:rPr>
        <w:t xml:space="preserve">За совершение коррупционных правонарушений, таких как незаконное получение подарков или несоблюдение ограничений, предусмотренных антикоррупционным законодательством, могут быть наложены административные штрафы в размере от 10 000 до 500 000 рублей в зависимости от тяжести нарушения. </w:t>
      </w:r>
    </w:p>
    <w:p w14:paraId="78B50EDE" w14:textId="77777777" w:rsidR="007F56D0" w:rsidRPr="007F56D0" w:rsidRDefault="007F56D0"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spacing w:val="-5"/>
          <w:kern w:val="36"/>
          <w:sz w:val="28"/>
          <w:szCs w:val="28"/>
          <w:u w:val="single"/>
          <w:bdr w:val="none" w:sz="0" w:space="0" w:color="auto" w:frame="1"/>
          <w:lang w:eastAsia="ru-RU"/>
        </w:rPr>
        <w:t xml:space="preserve">Уголовные штрафы. </w:t>
      </w:r>
    </w:p>
    <w:p w14:paraId="55085CCC" w14:textId="77777777" w:rsidR="007F56D0" w:rsidRPr="00207640" w:rsidRDefault="007F56D0"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207640">
        <w:rPr>
          <w:rFonts w:ascii="Times New Roman" w:eastAsia="Times New Roman" w:hAnsi="Times New Roman" w:cs="Times New Roman"/>
          <w:bCs/>
          <w:spacing w:val="-5"/>
          <w:kern w:val="36"/>
          <w:sz w:val="28"/>
          <w:szCs w:val="28"/>
          <w:bdr w:val="none" w:sz="0" w:space="0" w:color="auto" w:frame="1"/>
          <w:lang w:eastAsia="ru-RU"/>
        </w:rPr>
        <w:t xml:space="preserve">За преступления, связанные с коррупцией, такие как получение или дача взятки, предусмотрены уголовные штрафы, размер которых может достигать нескольких миллионов рублей. Например, за получение взятки в крупном размере предусмотрен штраф в размере до 1 000 000 рублей или в размере заработной платы или иного дохода осуждённого за период до двух лет. </w:t>
      </w:r>
    </w:p>
    <w:p w14:paraId="3CDCEB95" w14:textId="77777777" w:rsidR="007F56D0" w:rsidRPr="007F56D0" w:rsidRDefault="007F56D0"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spacing w:val="-5"/>
          <w:kern w:val="36"/>
          <w:sz w:val="28"/>
          <w:szCs w:val="28"/>
          <w:u w:val="single"/>
          <w:bdr w:val="none" w:sz="0" w:space="0" w:color="auto" w:frame="1"/>
          <w:lang w:eastAsia="ru-RU"/>
        </w:rPr>
        <w:t xml:space="preserve">Дополнительные меры. </w:t>
      </w:r>
    </w:p>
    <w:p w14:paraId="02467512" w14:textId="77777777" w:rsidR="007F56D0" w:rsidRPr="00207640" w:rsidRDefault="007F56D0" w:rsidP="007F56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207640">
        <w:rPr>
          <w:rFonts w:ascii="Times New Roman" w:eastAsia="Times New Roman" w:hAnsi="Times New Roman" w:cs="Times New Roman"/>
          <w:bCs/>
          <w:spacing w:val="-5"/>
          <w:kern w:val="36"/>
          <w:sz w:val="28"/>
          <w:szCs w:val="28"/>
          <w:bdr w:val="none" w:sz="0" w:space="0" w:color="auto" w:frame="1"/>
          <w:lang w:eastAsia="ru-RU"/>
        </w:rPr>
        <w:t xml:space="preserve">Кроме штрафов, за коррупционные преступления могут быть назначены такие наказания, как лишение свободы, дисквалификация на определённый срок, конфискация имущества и запрет занимать определённые должности. </w:t>
      </w:r>
    </w:p>
    <w:p w14:paraId="6405E105" w14:textId="77777777" w:rsidR="007F56D0" w:rsidRDefault="007F56D0"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p>
    <w:p w14:paraId="50966079" w14:textId="77777777" w:rsidR="007F56D0" w:rsidRDefault="007F56D0"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p>
    <w:p w14:paraId="33FFE2C4" w14:textId="77777777" w:rsidR="00207640" w:rsidRP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207640">
        <w:rPr>
          <w:rFonts w:ascii="Times New Roman" w:eastAsia="Times New Roman" w:hAnsi="Times New Roman" w:cs="Times New Roman"/>
          <w:b/>
          <w:bCs/>
          <w:i/>
          <w:iCs/>
          <w:spacing w:val="-5"/>
          <w:kern w:val="36"/>
          <w:sz w:val="28"/>
          <w:szCs w:val="28"/>
          <w:u w:val="single"/>
          <w:bdr w:val="none" w:sz="0" w:space="0" w:color="auto" w:frame="1"/>
          <w:lang w:eastAsia="ru-RU"/>
        </w:rPr>
        <w:t>Дисциплинарная ответственность за коррупционные правонарушения</w:t>
      </w:r>
    </w:p>
    <w:p w14:paraId="7AAB46C0" w14:textId="77777777" w:rsidR="00207640" w:rsidRP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207640">
        <w:rPr>
          <w:rFonts w:ascii="Times New Roman" w:eastAsia="Times New Roman" w:hAnsi="Times New Roman" w:cs="Times New Roman"/>
          <w:bCs/>
          <w:spacing w:val="-5"/>
          <w:kern w:val="36"/>
          <w:sz w:val="28"/>
          <w:szCs w:val="28"/>
          <w:bdr w:val="none" w:sz="0" w:space="0" w:color="auto" w:frame="1"/>
          <w:lang w:eastAsia="ru-RU"/>
        </w:rPr>
        <w:t>Особое внимание следует обратить на то, что в соответствии с п.7.1 ч.1 ст.81 ТК РФ трудовой договор может быть расторгнут работодателем в случа</w:t>
      </w:r>
      <w:r w:rsidRPr="00207640">
        <w:rPr>
          <w:rFonts w:ascii="Times New Roman" w:eastAsia="Times New Roman" w:hAnsi="Times New Roman" w:cs="Times New Roman"/>
          <w:bCs/>
          <w:spacing w:val="-5"/>
          <w:kern w:val="36"/>
          <w:sz w:val="28"/>
          <w:szCs w:val="28"/>
          <w:bdr w:val="none" w:sz="0" w:space="0" w:color="auto" w:frame="1"/>
          <w:lang w:eastAsia="ru-RU"/>
        </w:rPr>
        <w:softHyphen/>
        <w:t>ях: непринятия работником мер по предотвращению или урегулированию кон</w:t>
      </w:r>
      <w:r w:rsidRPr="00207640">
        <w:rPr>
          <w:rFonts w:ascii="Times New Roman" w:eastAsia="Times New Roman" w:hAnsi="Times New Roman" w:cs="Times New Roman"/>
          <w:bCs/>
          <w:spacing w:val="-5"/>
          <w:kern w:val="36"/>
          <w:sz w:val="28"/>
          <w:szCs w:val="28"/>
          <w:bdr w:val="none" w:sz="0" w:space="0" w:color="auto" w:frame="1"/>
          <w:lang w:eastAsia="ru-RU"/>
        </w:rPr>
        <w:softHyphen/>
        <w:t>фликта интересов, стороной которого он является; непредставления или пред</w:t>
      </w:r>
      <w:r w:rsidRPr="00207640">
        <w:rPr>
          <w:rFonts w:ascii="Times New Roman" w:eastAsia="Times New Roman" w:hAnsi="Times New Roman" w:cs="Times New Roman"/>
          <w:bCs/>
          <w:spacing w:val="-5"/>
          <w:kern w:val="36"/>
          <w:sz w:val="28"/>
          <w:szCs w:val="28"/>
          <w:bdr w:val="none" w:sz="0" w:space="0" w:color="auto" w:frame="1"/>
          <w:lang w:eastAsia="ru-RU"/>
        </w:rPr>
        <w:softHyphen/>
        <w:t>ставления неполных, или недостоверных сведений о своих доходах, расходах, об имуществе и обязательствах имущественного характера либо непредставле</w:t>
      </w:r>
      <w:r w:rsidRPr="00207640">
        <w:rPr>
          <w:rFonts w:ascii="Times New Roman" w:eastAsia="Times New Roman" w:hAnsi="Times New Roman" w:cs="Times New Roman"/>
          <w:bCs/>
          <w:spacing w:val="-5"/>
          <w:kern w:val="36"/>
          <w:sz w:val="28"/>
          <w:szCs w:val="28"/>
          <w:bdr w:val="none" w:sz="0" w:space="0" w:color="auto" w:frame="1"/>
          <w:lang w:eastAsia="ru-RU"/>
        </w:rPr>
        <w:softHyphen/>
        <w:t>ния или представления заведомо неполных или недостоверных сведений о до</w:t>
      </w:r>
      <w:r w:rsidRPr="00207640">
        <w:rPr>
          <w:rFonts w:ascii="Times New Roman" w:eastAsia="Times New Roman" w:hAnsi="Times New Roman" w:cs="Times New Roman"/>
          <w:bCs/>
          <w:spacing w:val="-5"/>
          <w:kern w:val="36"/>
          <w:sz w:val="28"/>
          <w:szCs w:val="28"/>
          <w:bdr w:val="none" w:sz="0" w:space="0" w:color="auto" w:frame="1"/>
          <w:lang w:eastAsia="ru-RU"/>
        </w:rPr>
        <w:softHyphen/>
        <w:t>ходах, расходах, об имуществе и обязательствах имущественного характера своих супруга (супруги) и несовершеннолетних детей.</w:t>
      </w:r>
    </w:p>
    <w:p w14:paraId="17C633E1" w14:textId="77777777" w:rsidR="00207640" w:rsidRP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207640">
        <w:rPr>
          <w:rFonts w:ascii="Times New Roman" w:eastAsia="Times New Roman" w:hAnsi="Times New Roman" w:cs="Times New Roman"/>
          <w:b/>
          <w:bCs/>
          <w:i/>
          <w:iCs/>
          <w:spacing w:val="-5"/>
          <w:kern w:val="36"/>
          <w:sz w:val="28"/>
          <w:szCs w:val="28"/>
          <w:u w:val="single"/>
          <w:bdr w:val="none" w:sz="0" w:space="0" w:color="auto" w:frame="1"/>
          <w:lang w:eastAsia="ru-RU"/>
        </w:rPr>
        <w:t>Административная ответственность за коррупционные правонаруше</w:t>
      </w:r>
      <w:r w:rsidRPr="00207640">
        <w:rPr>
          <w:rFonts w:ascii="Times New Roman" w:eastAsia="Times New Roman" w:hAnsi="Times New Roman" w:cs="Times New Roman"/>
          <w:b/>
          <w:bCs/>
          <w:i/>
          <w:iCs/>
          <w:spacing w:val="-5"/>
          <w:kern w:val="36"/>
          <w:sz w:val="28"/>
          <w:szCs w:val="28"/>
          <w:u w:val="single"/>
          <w:bdr w:val="none" w:sz="0" w:space="0" w:color="auto" w:frame="1"/>
          <w:lang w:eastAsia="ru-RU"/>
        </w:rPr>
        <w:softHyphen/>
        <w:t>ния</w:t>
      </w:r>
    </w:p>
    <w:p w14:paraId="29C10998" w14:textId="77777777" w:rsid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207640">
        <w:rPr>
          <w:rFonts w:ascii="Times New Roman" w:eastAsia="Times New Roman" w:hAnsi="Times New Roman" w:cs="Times New Roman"/>
          <w:bCs/>
          <w:spacing w:val="-5"/>
          <w:kern w:val="36"/>
          <w:sz w:val="28"/>
          <w:szCs w:val="28"/>
          <w:bdr w:val="none" w:sz="0" w:space="0" w:color="auto" w:frame="1"/>
          <w:lang w:eastAsia="ru-RU"/>
        </w:rPr>
        <w:t>КоАП РФ устанавливает административную ответственность более чем за 20 правонарушений коррупционного характера (в том числе предусмотренных статьями 7.27, 7.29-7.32, 13.11, 13.1</w:t>
      </w:r>
      <w:r>
        <w:rPr>
          <w:rFonts w:ascii="Times New Roman" w:eastAsia="Times New Roman" w:hAnsi="Times New Roman" w:cs="Times New Roman"/>
          <w:bCs/>
          <w:spacing w:val="-5"/>
          <w:kern w:val="36"/>
          <w:sz w:val="28"/>
          <w:szCs w:val="28"/>
          <w:bdr w:val="none" w:sz="0" w:space="0" w:color="auto" w:frame="1"/>
          <w:lang w:eastAsia="ru-RU"/>
        </w:rPr>
        <w:t>4, 15.21, 19.28, 19.29 КоАП РФ).</w:t>
      </w:r>
      <w:r w:rsidRPr="00207640">
        <w:rPr>
          <w:rFonts w:ascii="Times New Roman" w:eastAsia="Times New Roman" w:hAnsi="Times New Roman" w:cs="Times New Roman"/>
          <w:bCs/>
          <w:spacing w:val="-5"/>
          <w:kern w:val="36"/>
          <w:sz w:val="28"/>
          <w:szCs w:val="28"/>
          <w:bdr w:val="none" w:sz="0" w:space="0" w:color="auto" w:frame="1"/>
          <w:lang w:eastAsia="ru-RU"/>
        </w:rPr>
        <w:t xml:space="preserve"> </w:t>
      </w:r>
    </w:p>
    <w:p w14:paraId="6D99D14D"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7F56D0">
        <w:rPr>
          <w:rFonts w:ascii="Times New Roman" w:eastAsia="Times New Roman" w:hAnsi="Times New Roman" w:cs="Times New Roman"/>
          <w:b/>
          <w:bCs/>
          <w:spacing w:val="-5"/>
          <w:kern w:val="36"/>
          <w:sz w:val="28"/>
          <w:szCs w:val="28"/>
          <w:bdr w:val="none" w:sz="0" w:space="0" w:color="auto" w:frame="1"/>
          <w:lang w:eastAsia="ru-RU"/>
        </w:rPr>
        <w:t>Основные виды административных правонарушений</w:t>
      </w:r>
    </w:p>
    <w:p w14:paraId="40FF62F2"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1. Незаконное использование должностного положения</w:t>
      </w:r>
    </w:p>
    <w:p w14:paraId="2083AE04"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Это включает в себя такие формы коррупции, как незаконное получение вознаграждения (взятка), нарушение порядка ведения государственных закупок, превышение полномочий и др.</w:t>
      </w:r>
    </w:p>
    <w:p w14:paraId="76B78998"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Статья КоАП РФ: Статья 19.28 (Незаконное вознаграждение от имени юридического лица)</w:t>
      </w:r>
    </w:p>
    <w:p w14:paraId="7A268A9F"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2. Нарушение правил противодействия коррупции</w:t>
      </w:r>
    </w:p>
    <w:p w14:paraId="33A0E016"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lastRenderedPageBreak/>
        <w:t>Например, непредставление сведений о доходах, расходах, имуществе и обязательствах имущественного характера, предусмотренных законом.</w:t>
      </w:r>
    </w:p>
    <w:p w14:paraId="3DC17C3E"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Статья КоАП РФ: Статья 19.29 (Несоблюдение требований о представлении сведений о доходах, расходах, имуществе и обязательствах имущественного характера)</w:t>
      </w:r>
    </w:p>
    <w:p w14:paraId="42C81E9B"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3. Получение незаконного дохода от своей должности</w:t>
      </w:r>
    </w:p>
    <w:p w14:paraId="124AF01C"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К таким действиям относятся случаи, когда должностные лица получают доход незаконным способом, используя свое положение.</w:t>
      </w:r>
    </w:p>
    <w:p w14:paraId="5FEA26CE"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Статья КоАП РФ: Статья 19.28 (Незаконное вознаграждение от имени юридического лица)</w:t>
      </w:r>
    </w:p>
    <w:p w14:paraId="34DF955D"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4. Преступления, связанные с госзакупками</w:t>
      </w:r>
    </w:p>
    <w:p w14:paraId="0071D32D" w14:textId="77777777" w:rsidR="00207640" w:rsidRPr="007F56D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Нарушения процедур государственных закупок также считаются административными правонарушениями.</w:t>
      </w:r>
    </w:p>
    <w:p w14:paraId="29BF1647" w14:textId="77777777" w:rsid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7F56D0">
        <w:rPr>
          <w:rFonts w:ascii="Times New Roman" w:eastAsia="Times New Roman" w:hAnsi="Times New Roman" w:cs="Times New Roman"/>
          <w:bCs/>
          <w:spacing w:val="-5"/>
          <w:kern w:val="36"/>
          <w:sz w:val="28"/>
          <w:szCs w:val="28"/>
          <w:bdr w:val="none" w:sz="0" w:space="0" w:color="auto" w:frame="1"/>
          <w:lang w:eastAsia="ru-RU"/>
        </w:rPr>
        <w:t>Статья КоАП РФ: Статья 7.30 (Нарушение порядка осуществления закупок товаров, работ, услуг для обеспечения государственных и муниципальных нужд)</w:t>
      </w:r>
    </w:p>
    <w:p w14:paraId="22C66CB9" w14:textId="77777777" w:rsid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207640">
        <w:rPr>
          <w:rFonts w:ascii="Times New Roman" w:eastAsia="Times New Roman" w:hAnsi="Times New Roman" w:cs="Times New Roman"/>
          <w:bCs/>
          <w:spacing w:val="-5"/>
          <w:kern w:val="36"/>
          <w:sz w:val="28"/>
          <w:szCs w:val="28"/>
          <w:bdr w:val="none" w:sz="0" w:space="0" w:color="auto" w:frame="1"/>
          <w:lang w:eastAsia="ru-RU"/>
        </w:rPr>
        <w:t>За совершение админи</w:t>
      </w:r>
      <w:r w:rsidRPr="00207640">
        <w:rPr>
          <w:rFonts w:ascii="Times New Roman" w:eastAsia="Times New Roman" w:hAnsi="Times New Roman" w:cs="Times New Roman"/>
          <w:bCs/>
          <w:spacing w:val="-5"/>
          <w:kern w:val="36"/>
          <w:sz w:val="28"/>
          <w:szCs w:val="28"/>
          <w:bdr w:val="none" w:sz="0" w:space="0" w:color="auto" w:frame="1"/>
          <w:lang w:eastAsia="ru-RU"/>
        </w:rPr>
        <w:softHyphen/>
        <w:t>стративных правонарушений коррупционной направленности могут налагаться и применяться следующие административные наказания: административный штраф; административный арест; дисквалификация.</w:t>
      </w:r>
    </w:p>
    <w:p w14:paraId="3145CCC3" w14:textId="77777777" w:rsid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i/>
          <w:iCs/>
          <w:spacing w:val="-5"/>
          <w:kern w:val="36"/>
          <w:sz w:val="28"/>
          <w:szCs w:val="28"/>
          <w:u w:val="single"/>
          <w:bdr w:val="none" w:sz="0" w:space="0" w:color="auto" w:frame="1"/>
          <w:lang w:eastAsia="ru-RU"/>
        </w:rPr>
      </w:pPr>
    </w:p>
    <w:p w14:paraId="5DCD24F9" w14:textId="77777777" w:rsidR="00207640" w:rsidRP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207640">
        <w:rPr>
          <w:rFonts w:ascii="Times New Roman" w:eastAsia="Times New Roman" w:hAnsi="Times New Roman" w:cs="Times New Roman"/>
          <w:b/>
          <w:bCs/>
          <w:i/>
          <w:iCs/>
          <w:spacing w:val="-5"/>
          <w:kern w:val="36"/>
          <w:sz w:val="28"/>
          <w:szCs w:val="28"/>
          <w:u w:val="single"/>
          <w:bdr w:val="none" w:sz="0" w:space="0" w:color="auto" w:frame="1"/>
          <w:lang w:eastAsia="ru-RU"/>
        </w:rPr>
        <w:t>Уголовная ответственность за преступления коррупционной направлен</w:t>
      </w:r>
      <w:r w:rsidRPr="00207640">
        <w:rPr>
          <w:rFonts w:ascii="Times New Roman" w:eastAsia="Times New Roman" w:hAnsi="Times New Roman" w:cs="Times New Roman"/>
          <w:b/>
          <w:bCs/>
          <w:i/>
          <w:iCs/>
          <w:spacing w:val="-5"/>
          <w:kern w:val="36"/>
          <w:sz w:val="28"/>
          <w:szCs w:val="28"/>
          <w:u w:val="single"/>
          <w:bdr w:val="none" w:sz="0" w:space="0" w:color="auto" w:frame="1"/>
          <w:lang w:eastAsia="ru-RU"/>
        </w:rPr>
        <w:softHyphen/>
        <w:t>ности</w:t>
      </w:r>
    </w:p>
    <w:p w14:paraId="22105BA2" w14:textId="77777777" w:rsidR="00207640" w:rsidRP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207640">
        <w:rPr>
          <w:rFonts w:ascii="Times New Roman" w:eastAsia="Times New Roman" w:hAnsi="Times New Roman" w:cs="Times New Roman"/>
          <w:bCs/>
          <w:spacing w:val="-5"/>
          <w:kern w:val="36"/>
          <w:sz w:val="28"/>
          <w:szCs w:val="28"/>
          <w:bdr w:val="none" w:sz="0" w:space="0" w:color="auto" w:frame="1"/>
          <w:lang w:eastAsia="ru-RU"/>
        </w:rPr>
        <w:t>Уголовная ответственность за преступления коррупционной направлен</w:t>
      </w:r>
      <w:r w:rsidRPr="00207640">
        <w:rPr>
          <w:rFonts w:ascii="Times New Roman" w:eastAsia="Times New Roman" w:hAnsi="Times New Roman" w:cs="Times New Roman"/>
          <w:bCs/>
          <w:spacing w:val="-5"/>
          <w:kern w:val="36"/>
          <w:sz w:val="28"/>
          <w:szCs w:val="28"/>
          <w:bdr w:val="none" w:sz="0" w:space="0" w:color="auto" w:frame="1"/>
          <w:lang w:eastAsia="ru-RU"/>
        </w:rPr>
        <w:softHyphen/>
        <w:t>ности установлена УК РФ. К преступлениям коррупционной направленности относятся противоправные деяния, связанные со злоупотреблением служебным положением, дачей взятки, получением взятки, злоупотреблением полномочи</w:t>
      </w:r>
      <w:r w:rsidRPr="00207640">
        <w:rPr>
          <w:rFonts w:ascii="Times New Roman" w:eastAsia="Times New Roman" w:hAnsi="Times New Roman" w:cs="Times New Roman"/>
          <w:bCs/>
          <w:spacing w:val="-5"/>
          <w:kern w:val="36"/>
          <w:sz w:val="28"/>
          <w:szCs w:val="28"/>
          <w:bdr w:val="none" w:sz="0" w:space="0" w:color="auto" w:frame="1"/>
          <w:lang w:eastAsia="ru-RU"/>
        </w:rPr>
        <w:softHyphen/>
        <w:t>ями, коммерческим подкупом либо иным незаконным использованием физиче</w:t>
      </w:r>
      <w:r w:rsidRPr="00207640">
        <w:rPr>
          <w:rFonts w:ascii="Times New Roman" w:eastAsia="Times New Roman" w:hAnsi="Times New Roman" w:cs="Times New Roman"/>
          <w:bCs/>
          <w:spacing w:val="-5"/>
          <w:kern w:val="36"/>
          <w:sz w:val="28"/>
          <w:szCs w:val="28"/>
          <w:bdr w:val="none" w:sz="0" w:space="0" w:color="auto" w:frame="1"/>
          <w:lang w:eastAsia="ru-RU"/>
        </w:rPr>
        <w:softHyphen/>
        <w:t>ским лицом своего должностного положения вопреки законным интересам об</w:t>
      </w:r>
      <w:r w:rsidRPr="00207640">
        <w:rPr>
          <w:rFonts w:ascii="Times New Roman" w:eastAsia="Times New Roman" w:hAnsi="Times New Roman" w:cs="Times New Roman"/>
          <w:bCs/>
          <w:spacing w:val="-5"/>
          <w:kern w:val="36"/>
          <w:sz w:val="28"/>
          <w:szCs w:val="28"/>
          <w:bdr w:val="none" w:sz="0" w:space="0" w:color="auto" w:frame="1"/>
          <w:lang w:eastAsia="ru-RU"/>
        </w:rPr>
        <w:softHyphen/>
        <w:t>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вышеука</w:t>
      </w:r>
      <w:r w:rsidRPr="00207640">
        <w:rPr>
          <w:rFonts w:ascii="Times New Roman" w:eastAsia="Times New Roman" w:hAnsi="Times New Roman" w:cs="Times New Roman"/>
          <w:bCs/>
          <w:spacing w:val="-5"/>
          <w:kern w:val="36"/>
          <w:sz w:val="28"/>
          <w:szCs w:val="28"/>
          <w:bdr w:val="none" w:sz="0" w:space="0" w:color="auto" w:frame="1"/>
          <w:lang w:eastAsia="ru-RU"/>
        </w:rPr>
        <w:softHyphen/>
        <w:t>занных деяний от имени или в интересах юридического лица (глава 23 и глава 30 УК РФ). За преступления коррупционной направленности УК РФ преду</w:t>
      </w:r>
      <w:r w:rsidRPr="00207640">
        <w:rPr>
          <w:rFonts w:ascii="Times New Roman" w:eastAsia="Times New Roman" w:hAnsi="Times New Roman" w:cs="Times New Roman"/>
          <w:bCs/>
          <w:spacing w:val="-5"/>
          <w:kern w:val="36"/>
          <w:sz w:val="28"/>
          <w:szCs w:val="28"/>
          <w:bdr w:val="none" w:sz="0" w:space="0" w:color="auto" w:frame="1"/>
          <w:lang w:eastAsia="ru-RU"/>
        </w:rPr>
        <w:softHyphen/>
        <w:t>смотрены следующие виды наказаний: штраф; лишение права занимать опреде</w:t>
      </w:r>
      <w:r w:rsidRPr="00207640">
        <w:rPr>
          <w:rFonts w:ascii="Times New Roman" w:eastAsia="Times New Roman" w:hAnsi="Times New Roman" w:cs="Times New Roman"/>
          <w:bCs/>
          <w:spacing w:val="-5"/>
          <w:kern w:val="36"/>
          <w:sz w:val="28"/>
          <w:szCs w:val="28"/>
          <w:bdr w:val="none" w:sz="0" w:space="0" w:color="auto" w:frame="1"/>
          <w:lang w:eastAsia="ru-RU"/>
        </w:rPr>
        <w:softHyphen/>
        <w:t>ленные должности или заниматься определенной деятельностью; обязательные работы; исправительные работы; принудительные работы; ограничение свобо</w:t>
      </w:r>
      <w:r w:rsidRPr="00207640">
        <w:rPr>
          <w:rFonts w:ascii="Times New Roman" w:eastAsia="Times New Roman" w:hAnsi="Times New Roman" w:cs="Times New Roman"/>
          <w:bCs/>
          <w:spacing w:val="-5"/>
          <w:kern w:val="36"/>
          <w:sz w:val="28"/>
          <w:szCs w:val="28"/>
          <w:bdr w:val="none" w:sz="0" w:space="0" w:color="auto" w:frame="1"/>
          <w:lang w:eastAsia="ru-RU"/>
        </w:rPr>
        <w:softHyphen/>
        <w:t>ды; лишение свободы на определенный срок.</w:t>
      </w:r>
    </w:p>
    <w:p w14:paraId="689818AF" w14:textId="77777777" w:rsidR="00207640" w:rsidRP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207640">
        <w:rPr>
          <w:rFonts w:ascii="Times New Roman" w:eastAsia="Times New Roman" w:hAnsi="Times New Roman" w:cs="Times New Roman"/>
          <w:b/>
          <w:bCs/>
          <w:i/>
          <w:iCs/>
          <w:spacing w:val="-5"/>
          <w:kern w:val="36"/>
          <w:sz w:val="28"/>
          <w:szCs w:val="28"/>
          <w:u w:val="single"/>
          <w:bdr w:val="none" w:sz="0" w:space="0" w:color="auto" w:frame="1"/>
          <w:lang w:eastAsia="ru-RU"/>
        </w:rPr>
        <w:t>Гражданско-правовая ответственность за коррупционные правонару</w:t>
      </w:r>
      <w:r w:rsidRPr="00207640">
        <w:rPr>
          <w:rFonts w:ascii="Times New Roman" w:eastAsia="Times New Roman" w:hAnsi="Times New Roman" w:cs="Times New Roman"/>
          <w:b/>
          <w:bCs/>
          <w:i/>
          <w:iCs/>
          <w:spacing w:val="-5"/>
          <w:kern w:val="36"/>
          <w:sz w:val="28"/>
          <w:szCs w:val="28"/>
          <w:u w:val="single"/>
          <w:bdr w:val="none" w:sz="0" w:space="0" w:color="auto" w:frame="1"/>
          <w:lang w:eastAsia="ru-RU"/>
        </w:rPr>
        <w:softHyphen/>
        <w:t>шения</w:t>
      </w:r>
    </w:p>
    <w:p w14:paraId="2DF7F2AD" w14:textId="77777777" w:rsidR="00207640" w:rsidRP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207640">
        <w:rPr>
          <w:rFonts w:ascii="Times New Roman" w:eastAsia="Times New Roman" w:hAnsi="Times New Roman" w:cs="Times New Roman"/>
          <w:bCs/>
          <w:spacing w:val="-5"/>
          <w:kern w:val="36"/>
          <w:sz w:val="28"/>
          <w:szCs w:val="28"/>
          <w:bdr w:val="none" w:sz="0" w:space="0" w:color="auto" w:frame="1"/>
          <w:lang w:eastAsia="ru-RU"/>
        </w:rPr>
        <w:t>Вред, причиненный личности или имуществу гражданина, а также вред, причиненный имуществу юридического лица, в том числе совершением кор</w:t>
      </w:r>
      <w:r w:rsidRPr="00207640">
        <w:rPr>
          <w:rFonts w:ascii="Times New Roman" w:eastAsia="Times New Roman" w:hAnsi="Times New Roman" w:cs="Times New Roman"/>
          <w:bCs/>
          <w:spacing w:val="-5"/>
          <w:kern w:val="36"/>
          <w:sz w:val="28"/>
          <w:szCs w:val="28"/>
          <w:bdr w:val="none" w:sz="0" w:space="0" w:color="auto" w:frame="1"/>
          <w:lang w:eastAsia="ru-RU"/>
        </w:rPr>
        <w:softHyphen/>
        <w:t>рупционного преступления (правонарушения), подлежит возмещению в полном объеме лицом, причинив</w:t>
      </w:r>
      <w:r w:rsidRPr="00207640">
        <w:rPr>
          <w:rFonts w:ascii="Times New Roman" w:eastAsia="Times New Roman" w:hAnsi="Times New Roman" w:cs="Times New Roman"/>
          <w:bCs/>
          <w:spacing w:val="-5"/>
          <w:kern w:val="36"/>
          <w:sz w:val="28"/>
          <w:szCs w:val="28"/>
          <w:u w:val="single"/>
          <w:bdr w:val="none" w:sz="0" w:space="0" w:color="auto" w:frame="1"/>
          <w:lang w:eastAsia="ru-RU"/>
        </w:rPr>
        <w:t>ши</w:t>
      </w:r>
      <w:r w:rsidRPr="00207640">
        <w:rPr>
          <w:rFonts w:ascii="Times New Roman" w:eastAsia="Times New Roman" w:hAnsi="Times New Roman" w:cs="Times New Roman"/>
          <w:bCs/>
          <w:spacing w:val="-5"/>
          <w:kern w:val="36"/>
          <w:sz w:val="28"/>
          <w:szCs w:val="28"/>
          <w:bdr w:val="none" w:sz="0" w:space="0" w:color="auto" w:frame="1"/>
          <w:lang w:eastAsia="ru-RU"/>
        </w:rPr>
        <w:t xml:space="preserve">м вред. В соответствии с положениями ст. 1064 ГК РФ законом или договором может быть установлена обязанность причинителя </w:t>
      </w:r>
      <w:r w:rsidRPr="00207640">
        <w:rPr>
          <w:rFonts w:ascii="Times New Roman" w:eastAsia="Times New Roman" w:hAnsi="Times New Roman" w:cs="Times New Roman"/>
          <w:bCs/>
          <w:spacing w:val="-5"/>
          <w:kern w:val="36"/>
          <w:sz w:val="28"/>
          <w:szCs w:val="28"/>
          <w:bdr w:val="none" w:sz="0" w:space="0" w:color="auto" w:frame="1"/>
          <w:lang w:eastAsia="ru-RU"/>
        </w:rPr>
        <w:lastRenderedPageBreak/>
        <w:t>вреда выплатить потерпевшим компенсацию сверх возмещения вреда. Законом может быть установлена обязанность лица, не являющегося причинителем вре</w:t>
      </w:r>
      <w:r w:rsidRPr="00207640">
        <w:rPr>
          <w:rFonts w:ascii="Times New Roman" w:eastAsia="Times New Roman" w:hAnsi="Times New Roman" w:cs="Times New Roman"/>
          <w:bCs/>
          <w:spacing w:val="-5"/>
          <w:kern w:val="36"/>
          <w:sz w:val="28"/>
          <w:szCs w:val="28"/>
          <w:bdr w:val="none" w:sz="0" w:space="0" w:color="auto" w:frame="1"/>
          <w:lang w:eastAsia="ru-RU"/>
        </w:rPr>
        <w:softHyphen/>
        <w:t>да, выплатить потерпевшим компенсацию сверх возмещения вреда. Лицо, при</w:t>
      </w:r>
      <w:r w:rsidRPr="00207640">
        <w:rPr>
          <w:rFonts w:ascii="Times New Roman" w:eastAsia="Times New Roman" w:hAnsi="Times New Roman" w:cs="Times New Roman"/>
          <w:bCs/>
          <w:spacing w:val="-5"/>
          <w:kern w:val="36"/>
          <w:sz w:val="28"/>
          <w:szCs w:val="28"/>
          <w:bdr w:val="none" w:sz="0" w:space="0" w:color="auto" w:frame="1"/>
          <w:lang w:eastAsia="ru-RU"/>
        </w:rPr>
        <w:softHyphen/>
        <w:t>чинившее вред, может быть освобождено от возмещения вреда, если докажет, что вред причинен не по его вине. Согласно ст. 1068 ГК РФ юридическое лицо либо гражданин возмещает вред, причиненный его работником при исполнении трудовых (служебных, должностных) обязанностей. Ст. 575 ГК РФ содержит запрет на дарение, за исключением обычных подарков, стоимость которых не превышает 3000 рублей, работникам образовательных организаций. Работни</w:t>
      </w:r>
      <w:r w:rsidRPr="00207640">
        <w:rPr>
          <w:rFonts w:ascii="Times New Roman" w:eastAsia="Times New Roman" w:hAnsi="Times New Roman" w:cs="Times New Roman"/>
          <w:bCs/>
          <w:spacing w:val="-5"/>
          <w:kern w:val="36"/>
          <w:sz w:val="28"/>
          <w:szCs w:val="28"/>
          <w:bdr w:val="none" w:sz="0" w:space="0" w:color="auto" w:frame="1"/>
          <w:lang w:eastAsia="ru-RU"/>
        </w:rPr>
        <w:softHyphen/>
        <w:t>ками признаются граждане, выполняющие работу на основании трудового до</w:t>
      </w:r>
      <w:r w:rsidRPr="00207640">
        <w:rPr>
          <w:rFonts w:ascii="Times New Roman" w:eastAsia="Times New Roman" w:hAnsi="Times New Roman" w:cs="Times New Roman"/>
          <w:bCs/>
          <w:spacing w:val="-5"/>
          <w:kern w:val="36"/>
          <w:sz w:val="28"/>
          <w:szCs w:val="28"/>
          <w:bdr w:val="none" w:sz="0" w:space="0" w:color="auto" w:frame="1"/>
          <w:lang w:eastAsia="ru-RU"/>
        </w:rPr>
        <w:softHyphen/>
        <w:t>говора (контракта), а также граждане, выполняющие работу по гражданско- правовому договору, если при этом они действовали или должны были дей</w:t>
      </w:r>
      <w:r w:rsidRPr="00207640">
        <w:rPr>
          <w:rFonts w:ascii="Times New Roman" w:eastAsia="Times New Roman" w:hAnsi="Times New Roman" w:cs="Times New Roman"/>
          <w:bCs/>
          <w:spacing w:val="-5"/>
          <w:kern w:val="36"/>
          <w:sz w:val="28"/>
          <w:szCs w:val="28"/>
          <w:bdr w:val="none" w:sz="0" w:space="0" w:color="auto" w:frame="1"/>
          <w:lang w:eastAsia="ru-RU"/>
        </w:rPr>
        <w:softHyphen/>
        <w:t>ствовать по заданию соответствующего юридического лица или гражданина и под его контролем за безопасным ведением работ.</w:t>
      </w:r>
    </w:p>
    <w:p w14:paraId="1C25AF6A" w14:textId="77777777" w:rsidR="00207640" w:rsidRDefault="00207640" w:rsidP="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p>
    <w:p w14:paraId="6CC743CE" w14:textId="77777777" w:rsidR="00207640" w:rsidRP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
          <w:bCs/>
          <w:spacing w:val="-5"/>
          <w:kern w:val="36"/>
          <w:sz w:val="28"/>
          <w:szCs w:val="28"/>
          <w:bdr w:val="none" w:sz="0" w:space="0" w:color="auto" w:frame="1"/>
          <w:lang w:eastAsia="ru-RU"/>
        </w:rPr>
      </w:pPr>
      <w:r w:rsidRPr="00207640">
        <w:rPr>
          <w:rFonts w:ascii="Times New Roman" w:eastAsia="Times New Roman" w:hAnsi="Times New Roman" w:cs="Times New Roman"/>
          <w:b/>
          <w:bCs/>
          <w:kern w:val="36"/>
          <w:sz w:val="28"/>
          <w:szCs w:val="28"/>
          <w:lang w:eastAsia="ru-RU"/>
        </w:rPr>
        <w:t>Заключение</w:t>
      </w:r>
    </w:p>
    <w:p w14:paraId="33812EEC" w14:textId="77777777" w:rsidR="00207640" w:rsidRP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207640">
        <w:rPr>
          <w:rFonts w:ascii="Times New Roman" w:eastAsia="Times New Roman" w:hAnsi="Times New Roman" w:cs="Times New Roman"/>
          <w:bCs/>
          <w:kern w:val="36"/>
          <w:sz w:val="28"/>
          <w:szCs w:val="28"/>
          <w:lang w:eastAsia="ru-RU"/>
        </w:rPr>
        <w:t>Подводя итог, можно сказать, что организация работы по профилактике и противодействию коррупции в образовательных учреждениях требует постоянного внимания и систематизированного подхода. Решение данной проблемы возможно лишь посредством совместных усилий органов власти, местных сообществ и самих образовательных учреждений. Важнейшей задачей остаётся дальнейшее совершенствование правовой базы, разработка конкретных методик и инструкций, стимулирование участия общественности в контроле за исполнением установленных законом норм.</w:t>
      </w:r>
    </w:p>
    <w:p w14:paraId="7DF1DB96" w14:textId="77777777" w:rsidR="00207640" w:rsidRPr="00207640" w:rsidRDefault="00207640" w:rsidP="00207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80"/>
        <w:jc w:val="both"/>
        <w:textAlignment w:val="baseline"/>
        <w:outlineLvl w:val="0"/>
        <w:rPr>
          <w:rFonts w:ascii="Times New Roman" w:eastAsia="Times New Roman" w:hAnsi="Times New Roman" w:cs="Times New Roman"/>
          <w:bCs/>
          <w:spacing w:val="-5"/>
          <w:kern w:val="36"/>
          <w:sz w:val="28"/>
          <w:szCs w:val="28"/>
          <w:bdr w:val="none" w:sz="0" w:space="0" w:color="auto" w:frame="1"/>
          <w:lang w:eastAsia="ru-RU"/>
        </w:rPr>
      </w:pPr>
      <w:r w:rsidRPr="00207640">
        <w:rPr>
          <w:rFonts w:ascii="Times New Roman" w:eastAsia="Times New Roman" w:hAnsi="Times New Roman" w:cs="Times New Roman"/>
          <w:bCs/>
          <w:kern w:val="36"/>
          <w:sz w:val="28"/>
          <w:szCs w:val="28"/>
          <w:lang w:eastAsia="ru-RU"/>
        </w:rPr>
        <w:t>Создание единой среды прозрачности и справедливости способно повысить степень защищённости граждан от проявлений коррупции, обеспечить равноправие в доступе к качественным услугам образования и сформировать здоровую среду роста и воспитания молодого поколения россиян.</w:t>
      </w:r>
    </w:p>
    <w:p w14:paraId="4282111D" w14:textId="77777777" w:rsidR="00915F46" w:rsidRPr="00941D9F" w:rsidRDefault="00915F46" w:rsidP="00941D9F">
      <w:pPr>
        <w:spacing w:after="0" w:line="240" w:lineRule="auto"/>
        <w:ind w:firstLine="680"/>
        <w:jc w:val="both"/>
        <w:rPr>
          <w:rFonts w:ascii="Times New Roman" w:hAnsi="Times New Roman" w:cs="Times New Roman"/>
          <w:sz w:val="28"/>
          <w:szCs w:val="28"/>
        </w:rPr>
      </w:pPr>
    </w:p>
    <w:sectPr w:rsidR="00915F46" w:rsidRPr="00941D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6C6E"/>
    <w:multiLevelType w:val="multilevel"/>
    <w:tmpl w:val="099A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C63AC"/>
    <w:multiLevelType w:val="hybridMultilevel"/>
    <w:tmpl w:val="F31AAFDE"/>
    <w:lvl w:ilvl="0" w:tplc="78140A66">
      <w:start w:val="1"/>
      <w:numFmt w:val="decimal"/>
      <w:lvlText w:val="%1."/>
      <w:lvlJc w:val="left"/>
      <w:pPr>
        <w:tabs>
          <w:tab w:val="num" w:pos="720"/>
        </w:tabs>
        <w:ind w:left="720" w:hanging="360"/>
      </w:pPr>
    </w:lvl>
    <w:lvl w:ilvl="1" w:tplc="565EC8CC" w:tentative="1">
      <w:start w:val="1"/>
      <w:numFmt w:val="decimal"/>
      <w:lvlText w:val="%2."/>
      <w:lvlJc w:val="left"/>
      <w:pPr>
        <w:tabs>
          <w:tab w:val="num" w:pos="1440"/>
        </w:tabs>
        <w:ind w:left="1440" w:hanging="360"/>
      </w:pPr>
    </w:lvl>
    <w:lvl w:ilvl="2" w:tplc="DF9286A2" w:tentative="1">
      <w:start w:val="1"/>
      <w:numFmt w:val="decimal"/>
      <w:lvlText w:val="%3."/>
      <w:lvlJc w:val="left"/>
      <w:pPr>
        <w:tabs>
          <w:tab w:val="num" w:pos="2160"/>
        </w:tabs>
        <w:ind w:left="2160" w:hanging="360"/>
      </w:pPr>
    </w:lvl>
    <w:lvl w:ilvl="3" w:tplc="57D4E912" w:tentative="1">
      <w:start w:val="1"/>
      <w:numFmt w:val="decimal"/>
      <w:lvlText w:val="%4."/>
      <w:lvlJc w:val="left"/>
      <w:pPr>
        <w:tabs>
          <w:tab w:val="num" w:pos="2880"/>
        </w:tabs>
        <w:ind w:left="2880" w:hanging="360"/>
      </w:pPr>
    </w:lvl>
    <w:lvl w:ilvl="4" w:tplc="E44CC77A" w:tentative="1">
      <w:start w:val="1"/>
      <w:numFmt w:val="decimal"/>
      <w:lvlText w:val="%5."/>
      <w:lvlJc w:val="left"/>
      <w:pPr>
        <w:tabs>
          <w:tab w:val="num" w:pos="3600"/>
        </w:tabs>
        <w:ind w:left="3600" w:hanging="360"/>
      </w:pPr>
    </w:lvl>
    <w:lvl w:ilvl="5" w:tplc="1E18F00E" w:tentative="1">
      <w:start w:val="1"/>
      <w:numFmt w:val="decimal"/>
      <w:lvlText w:val="%6."/>
      <w:lvlJc w:val="left"/>
      <w:pPr>
        <w:tabs>
          <w:tab w:val="num" w:pos="4320"/>
        </w:tabs>
        <w:ind w:left="4320" w:hanging="360"/>
      </w:pPr>
    </w:lvl>
    <w:lvl w:ilvl="6" w:tplc="DAB6F5C0" w:tentative="1">
      <w:start w:val="1"/>
      <w:numFmt w:val="decimal"/>
      <w:lvlText w:val="%7."/>
      <w:lvlJc w:val="left"/>
      <w:pPr>
        <w:tabs>
          <w:tab w:val="num" w:pos="5040"/>
        </w:tabs>
        <w:ind w:left="5040" w:hanging="360"/>
      </w:pPr>
    </w:lvl>
    <w:lvl w:ilvl="7" w:tplc="472CF74C" w:tentative="1">
      <w:start w:val="1"/>
      <w:numFmt w:val="decimal"/>
      <w:lvlText w:val="%8."/>
      <w:lvlJc w:val="left"/>
      <w:pPr>
        <w:tabs>
          <w:tab w:val="num" w:pos="5760"/>
        </w:tabs>
        <w:ind w:left="5760" w:hanging="360"/>
      </w:pPr>
    </w:lvl>
    <w:lvl w:ilvl="8" w:tplc="A91E8834" w:tentative="1">
      <w:start w:val="1"/>
      <w:numFmt w:val="decimal"/>
      <w:lvlText w:val="%9."/>
      <w:lvlJc w:val="left"/>
      <w:pPr>
        <w:tabs>
          <w:tab w:val="num" w:pos="6480"/>
        </w:tabs>
        <w:ind w:left="6480" w:hanging="360"/>
      </w:pPr>
    </w:lvl>
  </w:abstractNum>
  <w:abstractNum w:abstractNumId="2" w15:restartNumberingAfterBreak="0">
    <w:nsid w:val="0724311B"/>
    <w:multiLevelType w:val="multilevel"/>
    <w:tmpl w:val="2CC6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5133C"/>
    <w:multiLevelType w:val="hybridMultilevel"/>
    <w:tmpl w:val="0BB220CA"/>
    <w:lvl w:ilvl="0" w:tplc="33C09CC2">
      <w:start w:val="1"/>
      <w:numFmt w:val="bullet"/>
      <w:lvlText w:val=""/>
      <w:lvlJc w:val="left"/>
      <w:pPr>
        <w:tabs>
          <w:tab w:val="num" w:pos="720"/>
        </w:tabs>
        <w:ind w:left="720" w:hanging="360"/>
      </w:pPr>
      <w:rPr>
        <w:rFonts w:ascii="Wingdings 3" w:hAnsi="Wingdings 3" w:hint="default"/>
      </w:rPr>
    </w:lvl>
    <w:lvl w:ilvl="1" w:tplc="4816F3A4" w:tentative="1">
      <w:start w:val="1"/>
      <w:numFmt w:val="bullet"/>
      <w:lvlText w:val=""/>
      <w:lvlJc w:val="left"/>
      <w:pPr>
        <w:tabs>
          <w:tab w:val="num" w:pos="1440"/>
        </w:tabs>
        <w:ind w:left="1440" w:hanging="360"/>
      </w:pPr>
      <w:rPr>
        <w:rFonts w:ascii="Wingdings 3" w:hAnsi="Wingdings 3" w:hint="default"/>
      </w:rPr>
    </w:lvl>
    <w:lvl w:ilvl="2" w:tplc="87287D36" w:tentative="1">
      <w:start w:val="1"/>
      <w:numFmt w:val="bullet"/>
      <w:lvlText w:val=""/>
      <w:lvlJc w:val="left"/>
      <w:pPr>
        <w:tabs>
          <w:tab w:val="num" w:pos="2160"/>
        </w:tabs>
        <w:ind w:left="2160" w:hanging="360"/>
      </w:pPr>
      <w:rPr>
        <w:rFonts w:ascii="Wingdings 3" w:hAnsi="Wingdings 3" w:hint="default"/>
      </w:rPr>
    </w:lvl>
    <w:lvl w:ilvl="3" w:tplc="041E553C" w:tentative="1">
      <w:start w:val="1"/>
      <w:numFmt w:val="bullet"/>
      <w:lvlText w:val=""/>
      <w:lvlJc w:val="left"/>
      <w:pPr>
        <w:tabs>
          <w:tab w:val="num" w:pos="2880"/>
        </w:tabs>
        <w:ind w:left="2880" w:hanging="360"/>
      </w:pPr>
      <w:rPr>
        <w:rFonts w:ascii="Wingdings 3" w:hAnsi="Wingdings 3" w:hint="default"/>
      </w:rPr>
    </w:lvl>
    <w:lvl w:ilvl="4" w:tplc="52D295E0" w:tentative="1">
      <w:start w:val="1"/>
      <w:numFmt w:val="bullet"/>
      <w:lvlText w:val=""/>
      <w:lvlJc w:val="left"/>
      <w:pPr>
        <w:tabs>
          <w:tab w:val="num" w:pos="3600"/>
        </w:tabs>
        <w:ind w:left="3600" w:hanging="360"/>
      </w:pPr>
      <w:rPr>
        <w:rFonts w:ascii="Wingdings 3" w:hAnsi="Wingdings 3" w:hint="default"/>
      </w:rPr>
    </w:lvl>
    <w:lvl w:ilvl="5" w:tplc="42A89AB8" w:tentative="1">
      <w:start w:val="1"/>
      <w:numFmt w:val="bullet"/>
      <w:lvlText w:val=""/>
      <w:lvlJc w:val="left"/>
      <w:pPr>
        <w:tabs>
          <w:tab w:val="num" w:pos="4320"/>
        </w:tabs>
        <w:ind w:left="4320" w:hanging="360"/>
      </w:pPr>
      <w:rPr>
        <w:rFonts w:ascii="Wingdings 3" w:hAnsi="Wingdings 3" w:hint="default"/>
      </w:rPr>
    </w:lvl>
    <w:lvl w:ilvl="6" w:tplc="1FB6CE8E" w:tentative="1">
      <w:start w:val="1"/>
      <w:numFmt w:val="bullet"/>
      <w:lvlText w:val=""/>
      <w:lvlJc w:val="left"/>
      <w:pPr>
        <w:tabs>
          <w:tab w:val="num" w:pos="5040"/>
        </w:tabs>
        <w:ind w:left="5040" w:hanging="360"/>
      </w:pPr>
      <w:rPr>
        <w:rFonts w:ascii="Wingdings 3" w:hAnsi="Wingdings 3" w:hint="default"/>
      </w:rPr>
    </w:lvl>
    <w:lvl w:ilvl="7" w:tplc="BD90F7EA" w:tentative="1">
      <w:start w:val="1"/>
      <w:numFmt w:val="bullet"/>
      <w:lvlText w:val=""/>
      <w:lvlJc w:val="left"/>
      <w:pPr>
        <w:tabs>
          <w:tab w:val="num" w:pos="5760"/>
        </w:tabs>
        <w:ind w:left="5760" w:hanging="360"/>
      </w:pPr>
      <w:rPr>
        <w:rFonts w:ascii="Wingdings 3" w:hAnsi="Wingdings 3" w:hint="default"/>
      </w:rPr>
    </w:lvl>
    <w:lvl w:ilvl="8" w:tplc="8408B7E2"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7B82B65"/>
    <w:multiLevelType w:val="hybridMultilevel"/>
    <w:tmpl w:val="0742CB40"/>
    <w:lvl w:ilvl="0" w:tplc="E9FE6B5A">
      <w:start w:val="1"/>
      <w:numFmt w:val="bullet"/>
      <w:lvlText w:val=""/>
      <w:lvlJc w:val="left"/>
      <w:pPr>
        <w:tabs>
          <w:tab w:val="num" w:pos="720"/>
        </w:tabs>
        <w:ind w:left="720" w:hanging="360"/>
      </w:pPr>
      <w:rPr>
        <w:rFonts w:ascii="Wingdings 3" w:hAnsi="Wingdings 3" w:hint="default"/>
      </w:rPr>
    </w:lvl>
    <w:lvl w:ilvl="1" w:tplc="B4A00198" w:tentative="1">
      <w:start w:val="1"/>
      <w:numFmt w:val="bullet"/>
      <w:lvlText w:val=""/>
      <w:lvlJc w:val="left"/>
      <w:pPr>
        <w:tabs>
          <w:tab w:val="num" w:pos="1440"/>
        </w:tabs>
        <w:ind w:left="1440" w:hanging="360"/>
      </w:pPr>
      <w:rPr>
        <w:rFonts w:ascii="Wingdings 3" w:hAnsi="Wingdings 3" w:hint="default"/>
      </w:rPr>
    </w:lvl>
    <w:lvl w:ilvl="2" w:tplc="8D5EC8D6" w:tentative="1">
      <w:start w:val="1"/>
      <w:numFmt w:val="bullet"/>
      <w:lvlText w:val=""/>
      <w:lvlJc w:val="left"/>
      <w:pPr>
        <w:tabs>
          <w:tab w:val="num" w:pos="2160"/>
        </w:tabs>
        <w:ind w:left="2160" w:hanging="360"/>
      </w:pPr>
      <w:rPr>
        <w:rFonts w:ascii="Wingdings 3" w:hAnsi="Wingdings 3" w:hint="default"/>
      </w:rPr>
    </w:lvl>
    <w:lvl w:ilvl="3" w:tplc="4B10F938" w:tentative="1">
      <w:start w:val="1"/>
      <w:numFmt w:val="bullet"/>
      <w:lvlText w:val=""/>
      <w:lvlJc w:val="left"/>
      <w:pPr>
        <w:tabs>
          <w:tab w:val="num" w:pos="2880"/>
        </w:tabs>
        <w:ind w:left="2880" w:hanging="360"/>
      </w:pPr>
      <w:rPr>
        <w:rFonts w:ascii="Wingdings 3" w:hAnsi="Wingdings 3" w:hint="default"/>
      </w:rPr>
    </w:lvl>
    <w:lvl w:ilvl="4" w:tplc="8904F3D8" w:tentative="1">
      <w:start w:val="1"/>
      <w:numFmt w:val="bullet"/>
      <w:lvlText w:val=""/>
      <w:lvlJc w:val="left"/>
      <w:pPr>
        <w:tabs>
          <w:tab w:val="num" w:pos="3600"/>
        </w:tabs>
        <w:ind w:left="3600" w:hanging="360"/>
      </w:pPr>
      <w:rPr>
        <w:rFonts w:ascii="Wingdings 3" w:hAnsi="Wingdings 3" w:hint="default"/>
      </w:rPr>
    </w:lvl>
    <w:lvl w:ilvl="5" w:tplc="45903C5A" w:tentative="1">
      <w:start w:val="1"/>
      <w:numFmt w:val="bullet"/>
      <w:lvlText w:val=""/>
      <w:lvlJc w:val="left"/>
      <w:pPr>
        <w:tabs>
          <w:tab w:val="num" w:pos="4320"/>
        </w:tabs>
        <w:ind w:left="4320" w:hanging="360"/>
      </w:pPr>
      <w:rPr>
        <w:rFonts w:ascii="Wingdings 3" w:hAnsi="Wingdings 3" w:hint="default"/>
      </w:rPr>
    </w:lvl>
    <w:lvl w:ilvl="6" w:tplc="A390588C" w:tentative="1">
      <w:start w:val="1"/>
      <w:numFmt w:val="bullet"/>
      <w:lvlText w:val=""/>
      <w:lvlJc w:val="left"/>
      <w:pPr>
        <w:tabs>
          <w:tab w:val="num" w:pos="5040"/>
        </w:tabs>
        <w:ind w:left="5040" w:hanging="360"/>
      </w:pPr>
      <w:rPr>
        <w:rFonts w:ascii="Wingdings 3" w:hAnsi="Wingdings 3" w:hint="default"/>
      </w:rPr>
    </w:lvl>
    <w:lvl w:ilvl="7" w:tplc="886035F6" w:tentative="1">
      <w:start w:val="1"/>
      <w:numFmt w:val="bullet"/>
      <w:lvlText w:val=""/>
      <w:lvlJc w:val="left"/>
      <w:pPr>
        <w:tabs>
          <w:tab w:val="num" w:pos="5760"/>
        </w:tabs>
        <w:ind w:left="5760" w:hanging="360"/>
      </w:pPr>
      <w:rPr>
        <w:rFonts w:ascii="Wingdings 3" w:hAnsi="Wingdings 3" w:hint="default"/>
      </w:rPr>
    </w:lvl>
    <w:lvl w:ilvl="8" w:tplc="8B547FA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E5C6442"/>
    <w:multiLevelType w:val="hybridMultilevel"/>
    <w:tmpl w:val="073E15B6"/>
    <w:lvl w:ilvl="0" w:tplc="4D7C122C">
      <w:start w:val="1"/>
      <w:numFmt w:val="bullet"/>
      <w:lvlText w:val="•"/>
      <w:lvlJc w:val="left"/>
      <w:pPr>
        <w:tabs>
          <w:tab w:val="num" w:pos="720"/>
        </w:tabs>
        <w:ind w:left="720" w:hanging="360"/>
      </w:pPr>
      <w:rPr>
        <w:rFonts w:ascii="Times New Roman" w:hAnsi="Times New Roman" w:hint="default"/>
      </w:rPr>
    </w:lvl>
    <w:lvl w:ilvl="1" w:tplc="A760826A" w:tentative="1">
      <w:start w:val="1"/>
      <w:numFmt w:val="bullet"/>
      <w:lvlText w:val="•"/>
      <w:lvlJc w:val="left"/>
      <w:pPr>
        <w:tabs>
          <w:tab w:val="num" w:pos="1440"/>
        </w:tabs>
        <w:ind w:left="1440" w:hanging="360"/>
      </w:pPr>
      <w:rPr>
        <w:rFonts w:ascii="Times New Roman" w:hAnsi="Times New Roman" w:hint="default"/>
      </w:rPr>
    </w:lvl>
    <w:lvl w:ilvl="2" w:tplc="AF2E2A8A" w:tentative="1">
      <w:start w:val="1"/>
      <w:numFmt w:val="bullet"/>
      <w:lvlText w:val="•"/>
      <w:lvlJc w:val="left"/>
      <w:pPr>
        <w:tabs>
          <w:tab w:val="num" w:pos="2160"/>
        </w:tabs>
        <w:ind w:left="2160" w:hanging="360"/>
      </w:pPr>
      <w:rPr>
        <w:rFonts w:ascii="Times New Roman" w:hAnsi="Times New Roman" w:hint="default"/>
      </w:rPr>
    </w:lvl>
    <w:lvl w:ilvl="3" w:tplc="42201FCC" w:tentative="1">
      <w:start w:val="1"/>
      <w:numFmt w:val="bullet"/>
      <w:lvlText w:val="•"/>
      <w:lvlJc w:val="left"/>
      <w:pPr>
        <w:tabs>
          <w:tab w:val="num" w:pos="2880"/>
        </w:tabs>
        <w:ind w:left="2880" w:hanging="360"/>
      </w:pPr>
      <w:rPr>
        <w:rFonts w:ascii="Times New Roman" w:hAnsi="Times New Roman" w:hint="default"/>
      </w:rPr>
    </w:lvl>
    <w:lvl w:ilvl="4" w:tplc="3B045AB6" w:tentative="1">
      <w:start w:val="1"/>
      <w:numFmt w:val="bullet"/>
      <w:lvlText w:val="•"/>
      <w:lvlJc w:val="left"/>
      <w:pPr>
        <w:tabs>
          <w:tab w:val="num" w:pos="3600"/>
        </w:tabs>
        <w:ind w:left="3600" w:hanging="360"/>
      </w:pPr>
      <w:rPr>
        <w:rFonts w:ascii="Times New Roman" w:hAnsi="Times New Roman" w:hint="default"/>
      </w:rPr>
    </w:lvl>
    <w:lvl w:ilvl="5" w:tplc="7A18674E" w:tentative="1">
      <w:start w:val="1"/>
      <w:numFmt w:val="bullet"/>
      <w:lvlText w:val="•"/>
      <w:lvlJc w:val="left"/>
      <w:pPr>
        <w:tabs>
          <w:tab w:val="num" w:pos="4320"/>
        </w:tabs>
        <w:ind w:left="4320" w:hanging="360"/>
      </w:pPr>
      <w:rPr>
        <w:rFonts w:ascii="Times New Roman" w:hAnsi="Times New Roman" w:hint="default"/>
      </w:rPr>
    </w:lvl>
    <w:lvl w:ilvl="6" w:tplc="B4128370" w:tentative="1">
      <w:start w:val="1"/>
      <w:numFmt w:val="bullet"/>
      <w:lvlText w:val="•"/>
      <w:lvlJc w:val="left"/>
      <w:pPr>
        <w:tabs>
          <w:tab w:val="num" w:pos="5040"/>
        </w:tabs>
        <w:ind w:left="5040" w:hanging="360"/>
      </w:pPr>
      <w:rPr>
        <w:rFonts w:ascii="Times New Roman" w:hAnsi="Times New Roman" w:hint="default"/>
      </w:rPr>
    </w:lvl>
    <w:lvl w:ilvl="7" w:tplc="C1127954" w:tentative="1">
      <w:start w:val="1"/>
      <w:numFmt w:val="bullet"/>
      <w:lvlText w:val="•"/>
      <w:lvlJc w:val="left"/>
      <w:pPr>
        <w:tabs>
          <w:tab w:val="num" w:pos="5760"/>
        </w:tabs>
        <w:ind w:left="5760" w:hanging="360"/>
      </w:pPr>
      <w:rPr>
        <w:rFonts w:ascii="Times New Roman" w:hAnsi="Times New Roman" w:hint="default"/>
      </w:rPr>
    </w:lvl>
    <w:lvl w:ilvl="8" w:tplc="F146C6F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EE14AFD"/>
    <w:multiLevelType w:val="hybridMultilevel"/>
    <w:tmpl w:val="425E9930"/>
    <w:lvl w:ilvl="0" w:tplc="427E6804">
      <w:start w:val="1"/>
      <w:numFmt w:val="bullet"/>
      <w:lvlText w:val="•"/>
      <w:lvlJc w:val="left"/>
      <w:pPr>
        <w:tabs>
          <w:tab w:val="num" w:pos="720"/>
        </w:tabs>
        <w:ind w:left="720" w:hanging="360"/>
      </w:pPr>
      <w:rPr>
        <w:rFonts w:ascii="Times New Roman" w:hAnsi="Times New Roman" w:hint="default"/>
      </w:rPr>
    </w:lvl>
    <w:lvl w:ilvl="1" w:tplc="E3583032" w:tentative="1">
      <w:start w:val="1"/>
      <w:numFmt w:val="bullet"/>
      <w:lvlText w:val="•"/>
      <w:lvlJc w:val="left"/>
      <w:pPr>
        <w:tabs>
          <w:tab w:val="num" w:pos="1440"/>
        </w:tabs>
        <w:ind w:left="1440" w:hanging="360"/>
      </w:pPr>
      <w:rPr>
        <w:rFonts w:ascii="Times New Roman" w:hAnsi="Times New Roman" w:hint="default"/>
      </w:rPr>
    </w:lvl>
    <w:lvl w:ilvl="2" w:tplc="49A6E2E6" w:tentative="1">
      <w:start w:val="1"/>
      <w:numFmt w:val="bullet"/>
      <w:lvlText w:val="•"/>
      <w:lvlJc w:val="left"/>
      <w:pPr>
        <w:tabs>
          <w:tab w:val="num" w:pos="2160"/>
        </w:tabs>
        <w:ind w:left="2160" w:hanging="360"/>
      </w:pPr>
      <w:rPr>
        <w:rFonts w:ascii="Times New Roman" w:hAnsi="Times New Roman" w:hint="default"/>
      </w:rPr>
    </w:lvl>
    <w:lvl w:ilvl="3" w:tplc="3086E4A2" w:tentative="1">
      <w:start w:val="1"/>
      <w:numFmt w:val="bullet"/>
      <w:lvlText w:val="•"/>
      <w:lvlJc w:val="left"/>
      <w:pPr>
        <w:tabs>
          <w:tab w:val="num" w:pos="2880"/>
        </w:tabs>
        <w:ind w:left="2880" w:hanging="360"/>
      </w:pPr>
      <w:rPr>
        <w:rFonts w:ascii="Times New Roman" w:hAnsi="Times New Roman" w:hint="default"/>
      </w:rPr>
    </w:lvl>
    <w:lvl w:ilvl="4" w:tplc="CE7E44B4" w:tentative="1">
      <w:start w:val="1"/>
      <w:numFmt w:val="bullet"/>
      <w:lvlText w:val="•"/>
      <w:lvlJc w:val="left"/>
      <w:pPr>
        <w:tabs>
          <w:tab w:val="num" w:pos="3600"/>
        </w:tabs>
        <w:ind w:left="3600" w:hanging="360"/>
      </w:pPr>
      <w:rPr>
        <w:rFonts w:ascii="Times New Roman" w:hAnsi="Times New Roman" w:hint="default"/>
      </w:rPr>
    </w:lvl>
    <w:lvl w:ilvl="5" w:tplc="1E4A5F58" w:tentative="1">
      <w:start w:val="1"/>
      <w:numFmt w:val="bullet"/>
      <w:lvlText w:val="•"/>
      <w:lvlJc w:val="left"/>
      <w:pPr>
        <w:tabs>
          <w:tab w:val="num" w:pos="4320"/>
        </w:tabs>
        <w:ind w:left="4320" w:hanging="360"/>
      </w:pPr>
      <w:rPr>
        <w:rFonts w:ascii="Times New Roman" w:hAnsi="Times New Roman" w:hint="default"/>
      </w:rPr>
    </w:lvl>
    <w:lvl w:ilvl="6" w:tplc="07B29202" w:tentative="1">
      <w:start w:val="1"/>
      <w:numFmt w:val="bullet"/>
      <w:lvlText w:val="•"/>
      <w:lvlJc w:val="left"/>
      <w:pPr>
        <w:tabs>
          <w:tab w:val="num" w:pos="5040"/>
        </w:tabs>
        <w:ind w:left="5040" w:hanging="360"/>
      </w:pPr>
      <w:rPr>
        <w:rFonts w:ascii="Times New Roman" w:hAnsi="Times New Roman" w:hint="default"/>
      </w:rPr>
    </w:lvl>
    <w:lvl w:ilvl="7" w:tplc="EE5244B6" w:tentative="1">
      <w:start w:val="1"/>
      <w:numFmt w:val="bullet"/>
      <w:lvlText w:val="•"/>
      <w:lvlJc w:val="left"/>
      <w:pPr>
        <w:tabs>
          <w:tab w:val="num" w:pos="5760"/>
        </w:tabs>
        <w:ind w:left="5760" w:hanging="360"/>
      </w:pPr>
      <w:rPr>
        <w:rFonts w:ascii="Times New Roman" w:hAnsi="Times New Roman" w:hint="default"/>
      </w:rPr>
    </w:lvl>
    <w:lvl w:ilvl="8" w:tplc="44DE6E9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F733B5D"/>
    <w:multiLevelType w:val="hybridMultilevel"/>
    <w:tmpl w:val="1CB0FD22"/>
    <w:lvl w:ilvl="0" w:tplc="92368904">
      <w:start w:val="1"/>
      <w:numFmt w:val="bullet"/>
      <w:lvlText w:val="•"/>
      <w:lvlJc w:val="left"/>
      <w:pPr>
        <w:tabs>
          <w:tab w:val="num" w:pos="720"/>
        </w:tabs>
        <w:ind w:left="720" w:hanging="360"/>
      </w:pPr>
      <w:rPr>
        <w:rFonts w:ascii="Times New Roman" w:hAnsi="Times New Roman" w:hint="default"/>
      </w:rPr>
    </w:lvl>
    <w:lvl w:ilvl="1" w:tplc="CD76C1DE" w:tentative="1">
      <w:start w:val="1"/>
      <w:numFmt w:val="bullet"/>
      <w:lvlText w:val="•"/>
      <w:lvlJc w:val="left"/>
      <w:pPr>
        <w:tabs>
          <w:tab w:val="num" w:pos="1440"/>
        </w:tabs>
        <w:ind w:left="1440" w:hanging="360"/>
      </w:pPr>
      <w:rPr>
        <w:rFonts w:ascii="Times New Roman" w:hAnsi="Times New Roman" w:hint="default"/>
      </w:rPr>
    </w:lvl>
    <w:lvl w:ilvl="2" w:tplc="D83C276A" w:tentative="1">
      <w:start w:val="1"/>
      <w:numFmt w:val="bullet"/>
      <w:lvlText w:val="•"/>
      <w:lvlJc w:val="left"/>
      <w:pPr>
        <w:tabs>
          <w:tab w:val="num" w:pos="2160"/>
        </w:tabs>
        <w:ind w:left="2160" w:hanging="360"/>
      </w:pPr>
      <w:rPr>
        <w:rFonts w:ascii="Times New Roman" w:hAnsi="Times New Roman" w:hint="default"/>
      </w:rPr>
    </w:lvl>
    <w:lvl w:ilvl="3" w:tplc="845ADA40" w:tentative="1">
      <w:start w:val="1"/>
      <w:numFmt w:val="bullet"/>
      <w:lvlText w:val="•"/>
      <w:lvlJc w:val="left"/>
      <w:pPr>
        <w:tabs>
          <w:tab w:val="num" w:pos="2880"/>
        </w:tabs>
        <w:ind w:left="2880" w:hanging="360"/>
      </w:pPr>
      <w:rPr>
        <w:rFonts w:ascii="Times New Roman" w:hAnsi="Times New Roman" w:hint="default"/>
      </w:rPr>
    </w:lvl>
    <w:lvl w:ilvl="4" w:tplc="5634826A" w:tentative="1">
      <w:start w:val="1"/>
      <w:numFmt w:val="bullet"/>
      <w:lvlText w:val="•"/>
      <w:lvlJc w:val="left"/>
      <w:pPr>
        <w:tabs>
          <w:tab w:val="num" w:pos="3600"/>
        </w:tabs>
        <w:ind w:left="3600" w:hanging="360"/>
      </w:pPr>
      <w:rPr>
        <w:rFonts w:ascii="Times New Roman" w:hAnsi="Times New Roman" w:hint="default"/>
      </w:rPr>
    </w:lvl>
    <w:lvl w:ilvl="5" w:tplc="9BFC8B96" w:tentative="1">
      <w:start w:val="1"/>
      <w:numFmt w:val="bullet"/>
      <w:lvlText w:val="•"/>
      <w:lvlJc w:val="left"/>
      <w:pPr>
        <w:tabs>
          <w:tab w:val="num" w:pos="4320"/>
        </w:tabs>
        <w:ind w:left="4320" w:hanging="360"/>
      </w:pPr>
      <w:rPr>
        <w:rFonts w:ascii="Times New Roman" w:hAnsi="Times New Roman" w:hint="default"/>
      </w:rPr>
    </w:lvl>
    <w:lvl w:ilvl="6" w:tplc="9D9A9134" w:tentative="1">
      <w:start w:val="1"/>
      <w:numFmt w:val="bullet"/>
      <w:lvlText w:val="•"/>
      <w:lvlJc w:val="left"/>
      <w:pPr>
        <w:tabs>
          <w:tab w:val="num" w:pos="5040"/>
        </w:tabs>
        <w:ind w:left="5040" w:hanging="360"/>
      </w:pPr>
      <w:rPr>
        <w:rFonts w:ascii="Times New Roman" w:hAnsi="Times New Roman" w:hint="default"/>
      </w:rPr>
    </w:lvl>
    <w:lvl w:ilvl="7" w:tplc="02584254" w:tentative="1">
      <w:start w:val="1"/>
      <w:numFmt w:val="bullet"/>
      <w:lvlText w:val="•"/>
      <w:lvlJc w:val="left"/>
      <w:pPr>
        <w:tabs>
          <w:tab w:val="num" w:pos="5760"/>
        </w:tabs>
        <w:ind w:left="5760" w:hanging="360"/>
      </w:pPr>
      <w:rPr>
        <w:rFonts w:ascii="Times New Roman" w:hAnsi="Times New Roman" w:hint="default"/>
      </w:rPr>
    </w:lvl>
    <w:lvl w:ilvl="8" w:tplc="F82673A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EDC7522"/>
    <w:multiLevelType w:val="hybridMultilevel"/>
    <w:tmpl w:val="FADED8C0"/>
    <w:lvl w:ilvl="0" w:tplc="D426411E">
      <w:start w:val="1"/>
      <w:numFmt w:val="bullet"/>
      <w:lvlText w:val=""/>
      <w:lvlJc w:val="left"/>
      <w:pPr>
        <w:tabs>
          <w:tab w:val="num" w:pos="720"/>
        </w:tabs>
        <w:ind w:left="720" w:hanging="360"/>
      </w:pPr>
      <w:rPr>
        <w:rFonts w:ascii="Wingdings" w:hAnsi="Wingdings" w:hint="default"/>
      </w:rPr>
    </w:lvl>
    <w:lvl w:ilvl="1" w:tplc="A4B2B5CA" w:tentative="1">
      <w:start w:val="1"/>
      <w:numFmt w:val="bullet"/>
      <w:lvlText w:val=""/>
      <w:lvlJc w:val="left"/>
      <w:pPr>
        <w:tabs>
          <w:tab w:val="num" w:pos="1440"/>
        </w:tabs>
        <w:ind w:left="1440" w:hanging="360"/>
      </w:pPr>
      <w:rPr>
        <w:rFonts w:ascii="Wingdings" w:hAnsi="Wingdings" w:hint="default"/>
      </w:rPr>
    </w:lvl>
    <w:lvl w:ilvl="2" w:tplc="BBCC2234" w:tentative="1">
      <w:start w:val="1"/>
      <w:numFmt w:val="bullet"/>
      <w:lvlText w:val=""/>
      <w:lvlJc w:val="left"/>
      <w:pPr>
        <w:tabs>
          <w:tab w:val="num" w:pos="2160"/>
        </w:tabs>
        <w:ind w:left="2160" w:hanging="360"/>
      </w:pPr>
      <w:rPr>
        <w:rFonts w:ascii="Wingdings" w:hAnsi="Wingdings" w:hint="default"/>
      </w:rPr>
    </w:lvl>
    <w:lvl w:ilvl="3" w:tplc="6F0A3B0E" w:tentative="1">
      <w:start w:val="1"/>
      <w:numFmt w:val="bullet"/>
      <w:lvlText w:val=""/>
      <w:lvlJc w:val="left"/>
      <w:pPr>
        <w:tabs>
          <w:tab w:val="num" w:pos="2880"/>
        </w:tabs>
        <w:ind w:left="2880" w:hanging="360"/>
      </w:pPr>
      <w:rPr>
        <w:rFonts w:ascii="Wingdings" w:hAnsi="Wingdings" w:hint="default"/>
      </w:rPr>
    </w:lvl>
    <w:lvl w:ilvl="4" w:tplc="1A64B026" w:tentative="1">
      <w:start w:val="1"/>
      <w:numFmt w:val="bullet"/>
      <w:lvlText w:val=""/>
      <w:lvlJc w:val="left"/>
      <w:pPr>
        <w:tabs>
          <w:tab w:val="num" w:pos="3600"/>
        </w:tabs>
        <w:ind w:left="3600" w:hanging="360"/>
      </w:pPr>
      <w:rPr>
        <w:rFonts w:ascii="Wingdings" w:hAnsi="Wingdings" w:hint="default"/>
      </w:rPr>
    </w:lvl>
    <w:lvl w:ilvl="5" w:tplc="4D16A036" w:tentative="1">
      <w:start w:val="1"/>
      <w:numFmt w:val="bullet"/>
      <w:lvlText w:val=""/>
      <w:lvlJc w:val="left"/>
      <w:pPr>
        <w:tabs>
          <w:tab w:val="num" w:pos="4320"/>
        </w:tabs>
        <w:ind w:left="4320" w:hanging="360"/>
      </w:pPr>
      <w:rPr>
        <w:rFonts w:ascii="Wingdings" w:hAnsi="Wingdings" w:hint="default"/>
      </w:rPr>
    </w:lvl>
    <w:lvl w:ilvl="6" w:tplc="A3580C84" w:tentative="1">
      <w:start w:val="1"/>
      <w:numFmt w:val="bullet"/>
      <w:lvlText w:val=""/>
      <w:lvlJc w:val="left"/>
      <w:pPr>
        <w:tabs>
          <w:tab w:val="num" w:pos="5040"/>
        </w:tabs>
        <w:ind w:left="5040" w:hanging="360"/>
      </w:pPr>
      <w:rPr>
        <w:rFonts w:ascii="Wingdings" w:hAnsi="Wingdings" w:hint="default"/>
      </w:rPr>
    </w:lvl>
    <w:lvl w:ilvl="7" w:tplc="938264D4" w:tentative="1">
      <w:start w:val="1"/>
      <w:numFmt w:val="bullet"/>
      <w:lvlText w:val=""/>
      <w:lvlJc w:val="left"/>
      <w:pPr>
        <w:tabs>
          <w:tab w:val="num" w:pos="5760"/>
        </w:tabs>
        <w:ind w:left="5760" w:hanging="360"/>
      </w:pPr>
      <w:rPr>
        <w:rFonts w:ascii="Wingdings" w:hAnsi="Wingdings" w:hint="default"/>
      </w:rPr>
    </w:lvl>
    <w:lvl w:ilvl="8" w:tplc="791A817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B72ED"/>
    <w:multiLevelType w:val="hybridMultilevel"/>
    <w:tmpl w:val="77382E44"/>
    <w:lvl w:ilvl="0" w:tplc="5316D35C">
      <w:start w:val="1"/>
      <w:numFmt w:val="bullet"/>
      <w:lvlText w:val="•"/>
      <w:lvlJc w:val="left"/>
      <w:pPr>
        <w:tabs>
          <w:tab w:val="num" w:pos="720"/>
        </w:tabs>
        <w:ind w:left="720" w:hanging="360"/>
      </w:pPr>
      <w:rPr>
        <w:rFonts w:ascii="Times New Roman" w:hAnsi="Times New Roman" w:hint="default"/>
      </w:rPr>
    </w:lvl>
    <w:lvl w:ilvl="1" w:tplc="F8B8711A" w:tentative="1">
      <w:start w:val="1"/>
      <w:numFmt w:val="bullet"/>
      <w:lvlText w:val="•"/>
      <w:lvlJc w:val="left"/>
      <w:pPr>
        <w:tabs>
          <w:tab w:val="num" w:pos="1440"/>
        </w:tabs>
        <w:ind w:left="1440" w:hanging="360"/>
      </w:pPr>
      <w:rPr>
        <w:rFonts w:ascii="Times New Roman" w:hAnsi="Times New Roman" w:hint="default"/>
      </w:rPr>
    </w:lvl>
    <w:lvl w:ilvl="2" w:tplc="529A688C" w:tentative="1">
      <w:start w:val="1"/>
      <w:numFmt w:val="bullet"/>
      <w:lvlText w:val="•"/>
      <w:lvlJc w:val="left"/>
      <w:pPr>
        <w:tabs>
          <w:tab w:val="num" w:pos="2160"/>
        </w:tabs>
        <w:ind w:left="2160" w:hanging="360"/>
      </w:pPr>
      <w:rPr>
        <w:rFonts w:ascii="Times New Roman" w:hAnsi="Times New Roman" w:hint="default"/>
      </w:rPr>
    </w:lvl>
    <w:lvl w:ilvl="3" w:tplc="2D102AA6" w:tentative="1">
      <w:start w:val="1"/>
      <w:numFmt w:val="bullet"/>
      <w:lvlText w:val="•"/>
      <w:lvlJc w:val="left"/>
      <w:pPr>
        <w:tabs>
          <w:tab w:val="num" w:pos="2880"/>
        </w:tabs>
        <w:ind w:left="2880" w:hanging="360"/>
      </w:pPr>
      <w:rPr>
        <w:rFonts w:ascii="Times New Roman" w:hAnsi="Times New Roman" w:hint="default"/>
      </w:rPr>
    </w:lvl>
    <w:lvl w:ilvl="4" w:tplc="7E18CDE8" w:tentative="1">
      <w:start w:val="1"/>
      <w:numFmt w:val="bullet"/>
      <w:lvlText w:val="•"/>
      <w:lvlJc w:val="left"/>
      <w:pPr>
        <w:tabs>
          <w:tab w:val="num" w:pos="3600"/>
        </w:tabs>
        <w:ind w:left="3600" w:hanging="360"/>
      </w:pPr>
      <w:rPr>
        <w:rFonts w:ascii="Times New Roman" w:hAnsi="Times New Roman" w:hint="default"/>
      </w:rPr>
    </w:lvl>
    <w:lvl w:ilvl="5" w:tplc="F036D0B8" w:tentative="1">
      <w:start w:val="1"/>
      <w:numFmt w:val="bullet"/>
      <w:lvlText w:val="•"/>
      <w:lvlJc w:val="left"/>
      <w:pPr>
        <w:tabs>
          <w:tab w:val="num" w:pos="4320"/>
        </w:tabs>
        <w:ind w:left="4320" w:hanging="360"/>
      </w:pPr>
      <w:rPr>
        <w:rFonts w:ascii="Times New Roman" w:hAnsi="Times New Roman" w:hint="default"/>
      </w:rPr>
    </w:lvl>
    <w:lvl w:ilvl="6" w:tplc="A8ECD2A4" w:tentative="1">
      <w:start w:val="1"/>
      <w:numFmt w:val="bullet"/>
      <w:lvlText w:val="•"/>
      <w:lvlJc w:val="left"/>
      <w:pPr>
        <w:tabs>
          <w:tab w:val="num" w:pos="5040"/>
        </w:tabs>
        <w:ind w:left="5040" w:hanging="360"/>
      </w:pPr>
      <w:rPr>
        <w:rFonts w:ascii="Times New Roman" w:hAnsi="Times New Roman" w:hint="default"/>
      </w:rPr>
    </w:lvl>
    <w:lvl w:ilvl="7" w:tplc="7C763F7E" w:tentative="1">
      <w:start w:val="1"/>
      <w:numFmt w:val="bullet"/>
      <w:lvlText w:val="•"/>
      <w:lvlJc w:val="left"/>
      <w:pPr>
        <w:tabs>
          <w:tab w:val="num" w:pos="5760"/>
        </w:tabs>
        <w:ind w:left="5760" w:hanging="360"/>
      </w:pPr>
      <w:rPr>
        <w:rFonts w:ascii="Times New Roman" w:hAnsi="Times New Roman" w:hint="default"/>
      </w:rPr>
    </w:lvl>
    <w:lvl w:ilvl="8" w:tplc="24DA46F8"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99C4318"/>
    <w:multiLevelType w:val="hybridMultilevel"/>
    <w:tmpl w:val="4398B1F8"/>
    <w:lvl w:ilvl="0" w:tplc="17BCE0B4">
      <w:start w:val="1"/>
      <w:numFmt w:val="bullet"/>
      <w:lvlText w:val="•"/>
      <w:lvlJc w:val="left"/>
      <w:pPr>
        <w:tabs>
          <w:tab w:val="num" w:pos="720"/>
        </w:tabs>
        <w:ind w:left="720" w:hanging="360"/>
      </w:pPr>
      <w:rPr>
        <w:rFonts w:ascii="Arial" w:hAnsi="Arial" w:hint="default"/>
      </w:rPr>
    </w:lvl>
    <w:lvl w:ilvl="1" w:tplc="193C5B6A" w:tentative="1">
      <w:start w:val="1"/>
      <w:numFmt w:val="bullet"/>
      <w:lvlText w:val="•"/>
      <w:lvlJc w:val="left"/>
      <w:pPr>
        <w:tabs>
          <w:tab w:val="num" w:pos="1440"/>
        </w:tabs>
        <w:ind w:left="1440" w:hanging="360"/>
      </w:pPr>
      <w:rPr>
        <w:rFonts w:ascii="Arial" w:hAnsi="Arial" w:hint="default"/>
      </w:rPr>
    </w:lvl>
    <w:lvl w:ilvl="2" w:tplc="8B3853FE" w:tentative="1">
      <w:start w:val="1"/>
      <w:numFmt w:val="bullet"/>
      <w:lvlText w:val="•"/>
      <w:lvlJc w:val="left"/>
      <w:pPr>
        <w:tabs>
          <w:tab w:val="num" w:pos="2160"/>
        </w:tabs>
        <w:ind w:left="2160" w:hanging="360"/>
      </w:pPr>
      <w:rPr>
        <w:rFonts w:ascii="Arial" w:hAnsi="Arial" w:hint="default"/>
      </w:rPr>
    </w:lvl>
    <w:lvl w:ilvl="3" w:tplc="923C84D6" w:tentative="1">
      <w:start w:val="1"/>
      <w:numFmt w:val="bullet"/>
      <w:lvlText w:val="•"/>
      <w:lvlJc w:val="left"/>
      <w:pPr>
        <w:tabs>
          <w:tab w:val="num" w:pos="2880"/>
        </w:tabs>
        <w:ind w:left="2880" w:hanging="360"/>
      </w:pPr>
      <w:rPr>
        <w:rFonts w:ascii="Arial" w:hAnsi="Arial" w:hint="default"/>
      </w:rPr>
    </w:lvl>
    <w:lvl w:ilvl="4" w:tplc="93C45080" w:tentative="1">
      <w:start w:val="1"/>
      <w:numFmt w:val="bullet"/>
      <w:lvlText w:val="•"/>
      <w:lvlJc w:val="left"/>
      <w:pPr>
        <w:tabs>
          <w:tab w:val="num" w:pos="3600"/>
        </w:tabs>
        <w:ind w:left="3600" w:hanging="360"/>
      </w:pPr>
      <w:rPr>
        <w:rFonts w:ascii="Arial" w:hAnsi="Arial" w:hint="default"/>
      </w:rPr>
    </w:lvl>
    <w:lvl w:ilvl="5" w:tplc="9A622174" w:tentative="1">
      <w:start w:val="1"/>
      <w:numFmt w:val="bullet"/>
      <w:lvlText w:val="•"/>
      <w:lvlJc w:val="left"/>
      <w:pPr>
        <w:tabs>
          <w:tab w:val="num" w:pos="4320"/>
        </w:tabs>
        <w:ind w:left="4320" w:hanging="360"/>
      </w:pPr>
      <w:rPr>
        <w:rFonts w:ascii="Arial" w:hAnsi="Arial" w:hint="default"/>
      </w:rPr>
    </w:lvl>
    <w:lvl w:ilvl="6" w:tplc="DB76F194" w:tentative="1">
      <w:start w:val="1"/>
      <w:numFmt w:val="bullet"/>
      <w:lvlText w:val="•"/>
      <w:lvlJc w:val="left"/>
      <w:pPr>
        <w:tabs>
          <w:tab w:val="num" w:pos="5040"/>
        </w:tabs>
        <w:ind w:left="5040" w:hanging="360"/>
      </w:pPr>
      <w:rPr>
        <w:rFonts w:ascii="Arial" w:hAnsi="Arial" w:hint="default"/>
      </w:rPr>
    </w:lvl>
    <w:lvl w:ilvl="7" w:tplc="4A56388C" w:tentative="1">
      <w:start w:val="1"/>
      <w:numFmt w:val="bullet"/>
      <w:lvlText w:val="•"/>
      <w:lvlJc w:val="left"/>
      <w:pPr>
        <w:tabs>
          <w:tab w:val="num" w:pos="5760"/>
        </w:tabs>
        <w:ind w:left="5760" w:hanging="360"/>
      </w:pPr>
      <w:rPr>
        <w:rFonts w:ascii="Arial" w:hAnsi="Arial" w:hint="default"/>
      </w:rPr>
    </w:lvl>
    <w:lvl w:ilvl="8" w:tplc="A6B8768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5941170"/>
    <w:multiLevelType w:val="multilevel"/>
    <w:tmpl w:val="6F44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3E697F"/>
    <w:multiLevelType w:val="hybridMultilevel"/>
    <w:tmpl w:val="119A8DAE"/>
    <w:lvl w:ilvl="0" w:tplc="EEDE6A86">
      <w:start w:val="1"/>
      <w:numFmt w:val="bullet"/>
      <w:lvlText w:val=""/>
      <w:lvlJc w:val="left"/>
      <w:pPr>
        <w:tabs>
          <w:tab w:val="num" w:pos="720"/>
        </w:tabs>
        <w:ind w:left="720" w:hanging="360"/>
      </w:pPr>
      <w:rPr>
        <w:rFonts w:ascii="Wingdings 3" w:hAnsi="Wingdings 3" w:hint="default"/>
      </w:rPr>
    </w:lvl>
    <w:lvl w:ilvl="1" w:tplc="1340CC68" w:tentative="1">
      <w:start w:val="1"/>
      <w:numFmt w:val="bullet"/>
      <w:lvlText w:val=""/>
      <w:lvlJc w:val="left"/>
      <w:pPr>
        <w:tabs>
          <w:tab w:val="num" w:pos="1440"/>
        </w:tabs>
        <w:ind w:left="1440" w:hanging="360"/>
      </w:pPr>
      <w:rPr>
        <w:rFonts w:ascii="Wingdings 3" w:hAnsi="Wingdings 3" w:hint="default"/>
      </w:rPr>
    </w:lvl>
    <w:lvl w:ilvl="2" w:tplc="3BCEAB16" w:tentative="1">
      <w:start w:val="1"/>
      <w:numFmt w:val="bullet"/>
      <w:lvlText w:val=""/>
      <w:lvlJc w:val="left"/>
      <w:pPr>
        <w:tabs>
          <w:tab w:val="num" w:pos="2160"/>
        </w:tabs>
        <w:ind w:left="2160" w:hanging="360"/>
      </w:pPr>
      <w:rPr>
        <w:rFonts w:ascii="Wingdings 3" w:hAnsi="Wingdings 3" w:hint="default"/>
      </w:rPr>
    </w:lvl>
    <w:lvl w:ilvl="3" w:tplc="07EE7BD2" w:tentative="1">
      <w:start w:val="1"/>
      <w:numFmt w:val="bullet"/>
      <w:lvlText w:val=""/>
      <w:lvlJc w:val="left"/>
      <w:pPr>
        <w:tabs>
          <w:tab w:val="num" w:pos="2880"/>
        </w:tabs>
        <w:ind w:left="2880" w:hanging="360"/>
      </w:pPr>
      <w:rPr>
        <w:rFonts w:ascii="Wingdings 3" w:hAnsi="Wingdings 3" w:hint="default"/>
      </w:rPr>
    </w:lvl>
    <w:lvl w:ilvl="4" w:tplc="A7DC13D0" w:tentative="1">
      <w:start w:val="1"/>
      <w:numFmt w:val="bullet"/>
      <w:lvlText w:val=""/>
      <w:lvlJc w:val="left"/>
      <w:pPr>
        <w:tabs>
          <w:tab w:val="num" w:pos="3600"/>
        </w:tabs>
        <w:ind w:left="3600" w:hanging="360"/>
      </w:pPr>
      <w:rPr>
        <w:rFonts w:ascii="Wingdings 3" w:hAnsi="Wingdings 3" w:hint="default"/>
      </w:rPr>
    </w:lvl>
    <w:lvl w:ilvl="5" w:tplc="8A185C50" w:tentative="1">
      <w:start w:val="1"/>
      <w:numFmt w:val="bullet"/>
      <w:lvlText w:val=""/>
      <w:lvlJc w:val="left"/>
      <w:pPr>
        <w:tabs>
          <w:tab w:val="num" w:pos="4320"/>
        </w:tabs>
        <w:ind w:left="4320" w:hanging="360"/>
      </w:pPr>
      <w:rPr>
        <w:rFonts w:ascii="Wingdings 3" w:hAnsi="Wingdings 3" w:hint="default"/>
      </w:rPr>
    </w:lvl>
    <w:lvl w:ilvl="6" w:tplc="C44AC890" w:tentative="1">
      <w:start w:val="1"/>
      <w:numFmt w:val="bullet"/>
      <w:lvlText w:val=""/>
      <w:lvlJc w:val="left"/>
      <w:pPr>
        <w:tabs>
          <w:tab w:val="num" w:pos="5040"/>
        </w:tabs>
        <w:ind w:left="5040" w:hanging="360"/>
      </w:pPr>
      <w:rPr>
        <w:rFonts w:ascii="Wingdings 3" w:hAnsi="Wingdings 3" w:hint="default"/>
      </w:rPr>
    </w:lvl>
    <w:lvl w:ilvl="7" w:tplc="D7E4F96C" w:tentative="1">
      <w:start w:val="1"/>
      <w:numFmt w:val="bullet"/>
      <w:lvlText w:val=""/>
      <w:lvlJc w:val="left"/>
      <w:pPr>
        <w:tabs>
          <w:tab w:val="num" w:pos="5760"/>
        </w:tabs>
        <w:ind w:left="5760" w:hanging="360"/>
      </w:pPr>
      <w:rPr>
        <w:rFonts w:ascii="Wingdings 3" w:hAnsi="Wingdings 3" w:hint="default"/>
      </w:rPr>
    </w:lvl>
    <w:lvl w:ilvl="8" w:tplc="673CBE0C"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6706F38"/>
    <w:multiLevelType w:val="hybridMultilevel"/>
    <w:tmpl w:val="2A508A10"/>
    <w:lvl w:ilvl="0" w:tplc="336C0D7A">
      <w:start w:val="1"/>
      <w:numFmt w:val="bullet"/>
      <w:lvlText w:val=""/>
      <w:lvlJc w:val="left"/>
      <w:pPr>
        <w:tabs>
          <w:tab w:val="num" w:pos="720"/>
        </w:tabs>
        <w:ind w:left="720" w:hanging="360"/>
      </w:pPr>
      <w:rPr>
        <w:rFonts w:ascii="Wingdings" w:hAnsi="Wingdings" w:hint="default"/>
      </w:rPr>
    </w:lvl>
    <w:lvl w:ilvl="1" w:tplc="4E30F196" w:tentative="1">
      <w:start w:val="1"/>
      <w:numFmt w:val="bullet"/>
      <w:lvlText w:val=""/>
      <w:lvlJc w:val="left"/>
      <w:pPr>
        <w:tabs>
          <w:tab w:val="num" w:pos="1440"/>
        </w:tabs>
        <w:ind w:left="1440" w:hanging="360"/>
      </w:pPr>
      <w:rPr>
        <w:rFonts w:ascii="Wingdings" w:hAnsi="Wingdings" w:hint="default"/>
      </w:rPr>
    </w:lvl>
    <w:lvl w:ilvl="2" w:tplc="C51E9170" w:tentative="1">
      <w:start w:val="1"/>
      <w:numFmt w:val="bullet"/>
      <w:lvlText w:val=""/>
      <w:lvlJc w:val="left"/>
      <w:pPr>
        <w:tabs>
          <w:tab w:val="num" w:pos="2160"/>
        </w:tabs>
        <w:ind w:left="2160" w:hanging="360"/>
      </w:pPr>
      <w:rPr>
        <w:rFonts w:ascii="Wingdings" w:hAnsi="Wingdings" w:hint="default"/>
      </w:rPr>
    </w:lvl>
    <w:lvl w:ilvl="3" w:tplc="E188D662" w:tentative="1">
      <w:start w:val="1"/>
      <w:numFmt w:val="bullet"/>
      <w:lvlText w:val=""/>
      <w:lvlJc w:val="left"/>
      <w:pPr>
        <w:tabs>
          <w:tab w:val="num" w:pos="2880"/>
        </w:tabs>
        <w:ind w:left="2880" w:hanging="360"/>
      </w:pPr>
      <w:rPr>
        <w:rFonts w:ascii="Wingdings" w:hAnsi="Wingdings" w:hint="default"/>
      </w:rPr>
    </w:lvl>
    <w:lvl w:ilvl="4" w:tplc="25B05336" w:tentative="1">
      <w:start w:val="1"/>
      <w:numFmt w:val="bullet"/>
      <w:lvlText w:val=""/>
      <w:lvlJc w:val="left"/>
      <w:pPr>
        <w:tabs>
          <w:tab w:val="num" w:pos="3600"/>
        </w:tabs>
        <w:ind w:left="3600" w:hanging="360"/>
      </w:pPr>
      <w:rPr>
        <w:rFonts w:ascii="Wingdings" w:hAnsi="Wingdings" w:hint="default"/>
      </w:rPr>
    </w:lvl>
    <w:lvl w:ilvl="5" w:tplc="9E1AF2E4" w:tentative="1">
      <w:start w:val="1"/>
      <w:numFmt w:val="bullet"/>
      <w:lvlText w:val=""/>
      <w:lvlJc w:val="left"/>
      <w:pPr>
        <w:tabs>
          <w:tab w:val="num" w:pos="4320"/>
        </w:tabs>
        <w:ind w:left="4320" w:hanging="360"/>
      </w:pPr>
      <w:rPr>
        <w:rFonts w:ascii="Wingdings" w:hAnsi="Wingdings" w:hint="default"/>
      </w:rPr>
    </w:lvl>
    <w:lvl w:ilvl="6" w:tplc="B1CA4012" w:tentative="1">
      <w:start w:val="1"/>
      <w:numFmt w:val="bullet"/>
      <w:lvlText w:val=""/>
      <w:lvlJc w:val="left"/>
      <w:pPr>
        <w:tabs>
          <w:tab w:val="num" w:pos="5040"/>
        </w:tabs>
        <w:ind w:left="5040" w:hanging="360"/>
      </w:pPr>
      <w:rPr>
        <w:rFonts w:ascii="Wingdings" w:hAnsi="Wingdings" w:hint="default"/>
      </w:rPr>
    </w:lvl>
    <w:lvl w:ilvl="7" w:tplc="7C8EF638" w:tentative="1">
      <w:start w:val="1"/>
      <w:numFmt w:val="bullet"/>
      <w:lvlText w:val=""/>
      <w:lvlJc w:val="left"/>
      <w:pPr>
        <w:tabs>
          <w:tab w:val="num" w:pos="5760"/>
        </w:tabs>
        <w:ind w:left="5760" w:hanging="360"/>
      </w:pPr>
      <w:rPr>
        <w:rFonts w:ascii="Wingdings" w:hAnsi="Wingdings" w:hint="default"/>
      </w:rPr>
    </w:lvl>
    <w:lvl w:ilvl="8" w:tplc="625CE2A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B12BFC"/>
    <w:multiLevelType w:val="hybridMultilevel"/>
    <w:tmpl w:val="581CBDD0"/>
    <w:lvl w:ilvl="0" w:tplc="73DC4D96">
      <w:start w:val="1"/>
      <w:numFmt w:val="bullet"/>
      <w:lvlText w:val=""/>
      <w:lvlJc w:val="left"/>
      <w:pPr>
        <w:tabs>
          <w:tab w:val="num" w:pos="720"/>
        </w:tabs>
        <w:ind w:left="720" w:hanging="360"/>
      </w:pPr>
      <w:rPr>
        <w:rFonts w:ascii="Wingdings" w:hAnsi="Wingdings" w:hint="default"/>
      </w:rPr>
    </w:lvl>
    <w:lvl w:ilvl="1" w:tplc="F3E645DA" w:tentative="1">
      <w:start w:val="1"/>
      <w:numFmt w:val="bullet"/>
      <w:lvlText w:val=""/>
      <w:lvlJc w:val="left"/>
      <w:pPr>
        <w:tabs>
          <w:tab w:val="num" w:pos="1440"/>
        </w:tabs>
        <w:ind w:left="1440" w:hanging="360"/>
      </w:pPr>
      <w:rPr>
        <w:rFonts w:ascii="Wingdings" w:hAnsi="Wingdings" w:hint="default"/>
      </w:rPr>
    </w:lvl>
    <w:lvl w:ilvl="2" w:tplc="165879C6" w:tentative="1">
      <w:start w:val="1"/>
      <w:numFmt w:val="bullet"/>
      <w:lvlText w:val=""/>
      <w:lvlJc w:val="left"/>
      <w:pPr>
        <w:tabs>
          <w:tab w:val="num" w:pos="2160"/>
        </w:tabs>
        <w:ind w:left="2160" w:hanging="360"/>
      </w:pPr>
      <w:rPr>
        <w:rFonts w:ascii="Wingdings" w:hAnsi="Wingdings" w:hint="default"/>
      </w:rPr>
    </w:lvl>
    <w:lvl w:ilvl="3" w:tplc="07884F24" w:tentative="1">
      <w:start w:val="1"/>
      <w:numFmt w:val="bullet"/>
      <w:lvlText w:val=""/>
      <w:lvlJc w:val="left"/>
      <w:pPr>
        <w:tabs>
          <w:tab w:val="num" w:pos="2880"/>
        </w:tabs>
        <w:ind w:left="2880" w:hanging="360"/>
      </w:pPr>
      <w:rPr>
        <w:rFonts w:ascii="Wingdings" w:hAnsi="Wingdings" w:hint="default"/>
      </w:rPr>
    </w:lvl>
    <w:lvl w:ilvl="4" w:tplc="7E8053FE" w:tentative="1">
      <w:start w:val="1"/>
      <w:numFmt w:val="bullet"/>
      <w:lvlText w:val=""/>
      <w:lvlJc w:val="left"/>
      <w:pPr>
        <w:tabs>
          <w:tab w:val="num" w:pos="3600"/>
        </w:tabs>
        <w:ind w:left="3600" w:hanging="360"/>
      </w:pPr>
      <w:rPr>
        <w:rFonts w:ascii="Wingdings" w:hAnsi="Wingdings" w:hint="default"/>
      </w:rPr>
    </w:lvl>
    <w:lvl w:ilvl="5" w:tplc="C5A4DB7C" w:tentative="1">
      <w:start w:val="1"/>
      <w:numFmt w:val="bullet"/>
      <w:lvlText w:val=""/>
      <w:lvlJc w:val="left"/>
      <w:pPr>
        <w:tabs>
          <w:tab w:val="num" w:pos="4320"/>
        </w:tabs>
        <w:ind w:left="4320" w:hanging="360"/>
      </w:pPr>
      <w:rPr>
        <w:rFonts w:ascii="Wingdings" w:hAnsi="Wingdings" w:hint="default"/>
      </w:rPr>
    </w:lvl>
    <w:lvl w:ilvl="6" w:tplc="A0BE0224" w:tentative="1">
      <w:start w:val="1"/>
      <w:numFmt w:val="bullet"/>
      <w:lvlText w:val=""/>
      <w:lvlJc w:val="left"/>
      <w:pPr>
        <w:tabs>
          <w:tab w:val="num" w:pos="5040"/>
        </w:tabs>
        <w:ind w:left="5040" w:hanging="360"/>
      </w:pPr>
      <w:rPr>
        <w:rFonts w:ascii="Wingdings" w:hAnsi="Wingdings" w:hint="default"/>
      </w:rPr>
    </w:lvl>
    <w:lvl w:ilvl="7" w:tplc="84E231A6" w:tentative="1">
      <w:start w:val="1"/>
      <w:numFmt w:val="bullet"/>
      <w:lvlText w:val=""/>
      <w:lvlJc w:val="left"/>
      <w:pPr>
        <w:tabs>
          <w:tab w:val="num" w:pos="5760"/>
        </w:tabs>
        <w:ind w:left="5760" w:hanging="360"/>
      </w:pPr>
      <w:rPr>
        <w:rFonts w:ascii="Wingdings" w:hAnsi="Wingdings" w:hint="default"/>
      </w:rPr>
    </w:lvl>
    <w:lvl w:ilvl="8" w:tplc="39F26CD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2A6127"/>
    <w:multiLevelType w:val="hybridMultilevel"/>
    <w:tmpl w:val="B5B6BA9C"/>
    <w:lvl w:ilvl="0" w:tplc="666483B2">
      <w:start w:val="1"/>
      <w:numFmt w:val="bullet"/>
      <w:lvlText w:val="•"/>
      <w:lvlJc w:val="left"/>
      <w:pPr>
        <w:tabs>
          <w:tab w:val="num" w:pos="720"/>
        </w:tabs>
        <w:ind w:left="720" w:hanging="360"/>
      </w:pPr>
      <w:rPr>
        <w:rFonts w:ascii="Times New Roman" w:hAnsi="Times New Roman" w:hint="default"/>
      </w:rPr>
    </w:lvl>
    <w:lvl w:ilvl="1" w:tplc="D3DE8C7A" w:tentative="1">
      <w:start w:val="1"/>
      <w:numFmt w:val="bullet"/>
      <w:lvlText w:val="•"/>
      <w:lvlJc w:val="left"/>
      <w:pPr>
        <w:tabs>
          <w:tab w:val="num" w:pos="1440"/>
        </w:tabs>
        <w:ind w:left="1440" w:hanging="360"/>
      </w:pPr>
      <w:rPr>
        <w:rFonts w:ascii="Times New Roman" w:hAnsi="Times New Roman" w:hint="default"/>
      </w:rPr>
    </w:lvl>
    <w:lvl w:ilvl="2" w:tplc="AB94E9AC" w:tentative="1">
      <w:start w:val="1"/>
      <w:numFmt w:val="bullet"/>
      <w:lvlText w:val="•"/>
      <w:lvlJc w:val="left"/>
      <w:pPr>
        <w:tabs>
          <w:tab w:val="num" w:pos="2160"/>
        </w:tabs>
        <w:ind w:left="2160" w:hanging="360"/>
      </w:pPr>
      <w:rPr>
        <w:rFonts w:ascii="Times New Roman" w:hAnsi="Times New Roman" w:hint="default"/>
      </w:rPr>
    </w:lvl>
    <w:lvl w:ilvl="3" w:tplc="FAA2B774" w:tentative="1">
      <w:start w:val="1"/>
      <w:numFmt w:val="bullet"/>
      <w:lvlText w:val="•"/>
      <w:lvlJc w:val="left"/>
      <w:pPr>
        <w:tabs>
          <w:tab w:val="num" w:pos="2880"/>
        </w:tabs>
        <w:ind w:left="2880" w:hanging="360"/>
      </w:pPr>
      <w:rPr>
        <w:rFonts w:ascii="Times New Roman" w:hAnsi="Times New Roman" w:hint="default"/>
      </w:rPr>
    </w:lvl>
    <w:lvl w:ilvl="4" w:tplc="8F588B8C" w:tentative="1">
      <w:start w:val="1"/>
      <w:numFmt w:val="bullet"/>
      <w:lvlText w:val="•"/>
      <w:lvlJc w:val="left"/>
      <w:pPr>
        <w:tabs>
          <w:tab w:val="num" w:pos="3600"/>
        </w:tabs>
        <w:ind w:left="3600" w:hanging="360"/>
      </w:pPr>
      <w:rPr>
        <w:rFonts w:ascii="Times New Roman" w:hAnsi="Times New Roman" w:hint="default"/>
      </w:rPr>
    </w:lvl>
    <w:lvl w:ilvl="5" w:tplc="130E6470" w:tentative="1">
      <w:start w:val="1"/>
      <w:numFmt w:val="bullet"/>
      <w:lvlText w:val="•"/>
      <w:lvlJc w:val="left"/>
      <w:pPr>
        <w:tabs>
          <w:tab w:val="num" w:pos="4320"/>
        </w:tabs>
        <w:ind w:left="4320" w:hanging="360"/>
      </w:pPr>
      <w:rPr>
        <w:rFonts w:ascii="Times New Roman" w:hAnsi="Times New Roman" w:hint="default"/>
      </w:rPr>
    </w:lvl>
    <w:lvl w:ilvl="6" w:tplc="A32A2E4E" w:tentative="1">
      <w:start w:val="1"/>
      <w:numFmt w:val="bullet"/>
      <w:lvlText w:val="•"/>
      <w:lvlJc w:val="left"/>
      <w:pPr>
        <w:tabs>
          <w:tab w:val="num" w:pos="5040"/>
        </w:tabs>
        <w:ind w:left="5040" w:hanging="360"/>
      </w:pPr>
      <w:rPr>
        <w:rFonts w:ascii="Times New Roman" w:hAnsi="Times New Roman" w:hint="default"/>
      </w:rPr>
    </w:lvl>
    <w:lvl w:ilvl="7" w:tplc="CFD00644" w:tentative="1">
      <w:start w:val="1"/>
      <w:numFmt w:val="bullet"/>
      <w:lvlText w:val="•"/>
      <w:lvlJc w:val="left"/>
      <w:pPr>
        <w:tabs>
          <w:tab w:val="num" w:pos="5760"/>
        </w:tabs>
        <w:ind w:left="5760" w:hanging="360"/>
      </w:pPr>
      <w:rPr>
        <w:rFonts w:ascii="Times New Roman" w:hAnsi="Times New Roman" w:hint="default"/>
      </w:rPr>
    </w:lvl>
    <w:lvl w:ilvl="8" w:tplc="B46AE28C"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58FC76E2"/>
    <w:multiLevelType w:val="hybridMultilevel"/>
    <w:tmpl w:val="15C2F7B6"/>
    <w:lvl w:ilvl="0" w:tplc="AD58BC1C">
      <w:start w:val="1"/>
      <w:numFmt w:val="bullet"/>
      <w:lvlText w:val="•"/>
      <w:lvlJc w:val="left"/>
      <w:pPr>
        <w:tabs>
          <w:tab w:val="num" w:pos="720"/>
        </w:tabs>
        <w:ind w:left="720" w:hanging="360"/>
      </w:pPr>
      <w:rPr>
        <w:rFonts w:ascii="Times New Roman" w:hAnsi="Times New Roman" w:hint="default"/>
      </w:rPr>
    </w:lvl>
    <w:lvl w:ilvl="1" w:tplc="1DDE11BE" w:tentative="1">
      <w:start w:val="1"/>
      <w:numFmt w:val="bullet"/>
      <w:lvlText w:val="•"/>
      <w:lvlJc w:val="left"/>
      <w:pPr>
        <w:tabs>
          <w:tab w:val="num" w:pos="1440"/>
        </w:tabs>
        <w:ind w:left="1440" w:hanging="360"/>
      </w:pPr>
      <w:rPr>
        <w:rFonts w:ascii="Times New Roman" w:hAnsi="Times New Roman" w:hint="default"/>
      </w:rPr>
    </w:lvl>
    <w:lvl w:ilvl="2" w:tplc="1EE49B90" w:tentative="1">
      <w:start w:val="1"/>
      <w:numFmt w:val="bullet"/>
      <w:lvlText w:val="•"/>
      <w:lvlJc w:val="left"/>
      <w:pPr>
        <w:tabs>
          <w:tab w:val="num" w:pos="2160"/>
        </w:tabs>
        <w:ind w:left="2160" w:hanging="360"/>
      </w:pPr>
      <w:rPr>
        <w:rFonts w:ascii="Times New Roman" w:hAnsi="Times New Roman" w:hint="default"/>
      </w:rPr>
    </w:lvl>
    <w:lvl w:ilvl="3" w:tplc="779E5AD4" w:tentative="1">
      <w:start w:val="1"/>
      <w:numFmt w:val="bullet"/>
      <w:lvlText w:val="•"/>
      <w:lvlJc w:val="left"/>
      <w:pPr>
        <w:tabs>
          <w:tab w:val="num" w:pos="2880"/>
        </w:tabs>
        <w:ind w:left="2880" w:hanging="360"/>
      </w:pPr>
      <w:rPr>
        <w:rFonts w:ascii="Times New Roman" w:hAnsi="Times New Roman" w:hint="default"/>
      </w:rPr>
    </w:lvl>
    <w:lvl w:ilvl="4" w:tplc="ECB80EBE" w:tentative="1">
      <w:start w:val="1"/>
      <w:numFmt w:val="bullet"/>
      <w:lvlText w:val="•"/>
      <w:lvlJc w:val="left"/>
      <w:pPr>
        <w:tabs>
          <w:tab w:val="num" w:pos="3600"/>
        </w:tabs>
        <w:ind w:left="3600" w:hanging="360"/>
      </w:pPr>
      <w:rPr>
        <w:rFonts w:ascii="Times New Roman" w:hAnsi="Times New Roman" w:hint="default"/>
      </w:rPr>
    </w:lvl>
    <w:lvl w:ilvl="5" w:tplc="F0184EB0" w:tentative="1">
      <w:start w:val="1"/>
      <w:numFmt w:val="bullet"/>
      <w:lvlText w:val="•"/>
      <w:lvlJc w:val="left"/>
      <w:pPr>
        <w:tabs>
          <w:tab w:val="num" w:pos="4320"/>
        </w:tabs>
        <w:ind w:left="4320" w:hanging="360"/>
      </w:pPr>
      <w:rPr>
        <w:rFonts w:ascii="Times New Roman" w:hAnsi="Times New Roman" w:hint="default"/>
      </w:rPr>
    </w:lvl>
    <w:lvl w:ilvl="6" w:tplc="2CA073FC" w:tentative="1">
      <w:start w:val="1"/>
      <w:numFmt w:val="bullet"/>
      <w:lvlText w:val="•"/>
      <w:lvlJc w:val="left"/>
      <w:pPr>
        <w:tabs>
          <w:tab w:val="num" w:pos="5040"/>
        </w:tabs>
        <w:ind w:left="5040" w:hanging="360"/>
      </w:pPr>
      <w:rPr>
        <w:rFonts w:ascii="Times New Roman" w:hAnsi="Times New Roman" w:hint="default"/>
      </w:rPr>
    </w:lvl>
    <w:lvl w:ilvl="7" w:tplc="F5FC5C26" w:tentative="1">
      <w:start w:val="1"/>
      <w:numFmt w:val="bullet"/>
      <w:lvlText w:val="•"/>
      <w:lvlJc w:val="left"/>
      <w:pPr>
        <w:tabs>
          <w:tab w:val="num" w:pos="5760"/>
        </w:tabs>
        <w:ind w:left="5760" w:hanging="360"/>
      </w:pPr>
      <w:rPr>
        <w:rFonts w:ascii="Times New Roman" w:hAnsi="Times New Roman" w:hint="default"/>
      </w:rPr>
    </w:lvl>
    <w:lvl w:ilvl="8" w:tplc="B798B78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67E61E94"/>
    <w:multiLevelType w:val="hybridMultilevel"/>
    <w:tmpl w:val="9B50FCD0"/>
    <w:lvl w:ilvl="0" w:tplc="4D3C44DE">
      <w:start w:val="1"/>
      <w:numFmt w:val="bullet"/>
      <w:lvlText w:val="•"/>
      <w:lvlJc w:val="left"/>
      <w:pPr>
        <w:tabs>
          <w:tab w:val="num" w:pos="720"/>
        </w:tabs>
        <w:ind w:left="720" w:hanging="360"/>
      </w:pPr>
      <w:rPr>
        <w:rFonts w:ascii="Times New Roman" w:hAnsi="Times New Roman" w:hint="default"/>
      </w:rPr>
    </w:lvl>
    <w:lvl w:ilvl="1" w:tplc="6FCC5844" w:tentative="1">
      <w:start w:val="1"/>
      <w:numFmt w:val="bullet"/>
      <w:lvlText w:val="•"/>
      <w:lvlJc w:val="left"/>
      <w:pPr>
        <w:tabs>
          <w:tab w:val="num" w:pos="1440"/>
        </w:tabs>
        <w:ind w:left="1440" w:hanging="360"/>
      </w:pPr>
      <w:rPr>
        <w:rFonts w:ascii="Times New Roman" w:hAnsi="Times New Roman" w:hint="default"/>
      </w:rPr>
    </w:lvl>
    <w:lvl w:ilvl="2" w:tplc="BCF48CD4" w:tentative="1">
      <w:start w:val="1"/>
      <w:numFmt w:val="bullet"/>
      <w:lvlText w:val="•"/>
      <w:lvlJc w:val="left"/>
      <w:pPr>
        <w:tabs>
          <w:tab w:val="num" w:pos="2160"/>
        </w:tabs>
        <w:ind w:left="2160" w:hanging="360"/>
      </w:pPr>
      <w:rPr>
        <w:rFonts w:ascii="Times New Roman" w:hAnsi="Times New Roman" w:hint="default"/>
      </w:rPr>
    </w:lvl>
    <w:lvl w:ilvl="3" w:tplc="38B02A94" w:tentative="1">
      <w:start w:val="1"/>
      <w:numFmt w:val="bullet"/>
      <w:lvlText w:val="•"/>
      <w:lvlJc w:val="left"/>
      <w:pPr>
        <w:tabs>
          <w:tab w:val="num" w:pos="2880"/>
        </w:tabs>
        <w:ind w:left="2880" w:hanging="360"/>
      </w:pPr>
      <w:rPr>
        <w:rFonts w:ascii="Times New Roman" w:hAnsi="Times New Roman" w:hint="default"/>
      </w:rPr>
    </w:lvl>
    <w:lvl w:ilvl="4" w:tplc="C61E0E60" w:tentative="1">
      <w:start w:val="1"/>
      <w:numFmt w:val="bullet"/>
      <w:lvlText w:val="•"/>
      <w:lvlJc w:val="left"/>
      <w:pPr>
        <w:tabs>
          <w:tab w:val="num" w:pos="3600"/>
        </w:tabs>
        <w:ind w:left="3600" w:hanging="360"/>
      </w:pPr>
      <w:rPr>
        <w:rFonts w:ascii="Times New Roman" w:hAnsi="Times New Roman" w:hint="default"/>
      </w:rPr>
    </w:lvl>
    <w:lvl w:ilvl="5" w:tplc="BB88E674" w:tentative="1">
      <w:start w:val="1"/>
      <w:numFmt w:val="bullet"/>
      <w:lvlText w:val="•"/>
      <w:lvlJc w:val="left"/>
      <w:pPr>
        <w:tabs>
          <w:tab w:val="num" w:pos="4320"/>
        </w:tabs>
        <w:ind w:left="4320" w:hanging="360"/>
      </w:pPr>
      <w:rPr>
        <w:rFonts w:ascii="Times New Roman" w:hAnsi="Times New Roman" w:hint="default"/>
      </w:rPr>
    </w:lvl>
    <w:lvl w:ilvl="6" w:tplc="92067236" w:tentative="1">
      <w:start w:val="1"/>
      <w:numFmt w:val="bullet"/>
      <w:lvlText w:val="•"/>
      <w:lvlJc w:val="left"/>
      <w:pPr>
        <w:tabs>
          <w:tab w:val="num" w:pos="5040"/>
        </w:tabs>
        <w:ind w:left="5040" w:hanging="360"/>
      </w:pPr>
      <w:rPr>
        <w:rFonts w:ascii="Times New Roman" w:hAnsi="Times New Roman" w:hint="default"/>
      </w:rPr>
    </w:lvl>
    <w:lvl w:ilvl="7" w:tplc="DA1C04F6" w:tentative="1">
      <w:start w:val="1"/>
      <w:numFmt w:val="bullet"/>
      <w:lvlText w:val="•"/>
      <w:lvlJc w:val="left"/>
      <w:pPr>
        <w:tabs>
          <w:tab w:val="num" w:pos="5760"/>
        </w:tabs>
        <w:ind w:left="5760" w:hanging="360"/>
      </w:pPr>
      <w:rPr>
        <w:rFonts w:ascii="Times New Roman" w:hAnsi="Times New Roman" w:hint="default"/>
      </w:rPr>
    </w:lvl>
    <w:lvl w:ilvl="8" w:tplc="AE52F30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6BA03436"/>
    <w:multiLevelType w:val="hybridMultilevel"/>
    <w:tmpl w:val="712865CE"/>
    <w:lvl w:ilvl="0" w:tplc="0D920B10">
      <w:start w:val="6"/>
      <w:numFmt w:val="decimal"/>
      <w:lvlText w:val="%1."/>
      <w:lvlJc w:val="left"/>
      <w:pPr>
        <w:tabs>
          <w:tab w:val="num" w:pos="720"/>
        </w:tabs>
        <w:ind w:left="720" w:hanging="360"/>
      </w:pPr>
    </w:lvl>
    <w:lvl w:ilvl="1" w:tplc="DEE6C6DC" w:tentative="1">
      <w:start w:val="1"/>
      <w:numFmt w:val="decimal"/>
      <w:lvlText w:val="%2."/>
      <w:lvlJc w:val="left"/>
      <w:pPr>
        <w:tabs>
          <w:tab w:val="num" w:pos="1440"/>
        </w:tabs>
        <w:ind w:left="1440" w:hanging="360"/>
      </w:pPr>
    </w:lvl>
    <w:lvl w:ilvl="2" w:tplc="8830319A" w:tentative="1">
      <w:start w:val="1"/>
      <w:numFmt w:val="decimal"/>
      <w:lvlText w:val="%3."/>
      <w:lvlJc w:val="left"/>
      <w:pPr>
        <w:tabs>
          <w:tab w:val="num" w:pos="2160"/>
        </w:tabs>
        <w:ind w:left="2160" w:hanging="360"/>
      </w:pPr>
    </w:lvl>
    <w:lvl w:ilvl="3" w:tplc="3D881AF2" w:tentative="1">
      <w:start w:val="1"/>
      <w:numFmt w:val="decimal"/>
      <w:lvlText w:val="%4."/>
      <w:lvlJc w:val="left"/>
      <w:pPr>
        <w:tabs>
          <w:tab w:val="num" w:pos="2880"/>
        </w:tabs>
        <w:ind w:left="2880" w:hanging="360"/>
      </w:pPr>
    </w:lvl>
    <w:lvl w:ilvl="4" w:tplc="182A55F8" w:tentative="1">
      <w:start w:val="1"/>
      <w:numFmt w:val="decimal"/>
      <w:lvlText w:val="%5."/>
      <w:lvlJc w:val="left"/>
      <w:pPr>
        <w:tabs>
          <w:tab w:val="num" w:pos="3600"/>
        </w:tabs>
        <w:ind w:left="3600" w:hanging="360"/>
      </w:pPr>
    </w:lvl>
    <w:lvl w:ilvl="5" w:tplc="5D8E93C8" w:tentative="1">
      <w:start w:val="1"/>
      <w:numFmt w:val="decimal"/>
      <w:lvlText w:val="%6."/>
      <w:lvlJc w:val="left"/>
      <w:pPr>
        <w:tabs>
          <w:tab w:val="num" w:pos="4320"/>
        </w:tabs>
        <w:ind w:left="4320" w:hanging="360"/>
      </w:pPr>
    </w:lvl>
    <w:lvl w:ilvl="6" w:tplc="F6D626E4" w:tentative="1">
      <w:start w:val="1"/>
      <w:numFmt w:val="decimal"/>
      <w:lvlText w:val="%7."/>
      <w:lvlJc w:val="left"/>
      <w:pPr>
        <w:tabs>
          <w:tab w:val="num" w:pos="5040"/>
        </w:tabs>
        <w:ind w:left="5040" w:hanging="360"/>
      </w:pPr>
    </w:lvl>
    <w:lvl w:ilvl="7" w:tplc="7B086778" w:tentative="1">
      <w:start w:val="1"/>
      <w:numFmt w:val="decimal"/>
      <w:lvlText w:val="%8."/>
      <w:lvlJc w:val="left"/>
      <w:pPr>
        <w:tabs>
          <w:tab w:val="num" w:pos="5760"/>
        </w:tabs>
        <w:ind w:left="5760" w:hanging="360"/>
      </w:pPr>
    </w:lvl>
    <w:lvl w:ilvl="8" w:tplc="E21CFB52" w:tentative="1">
      <w:start w:val="1"/>
      <w:numFmt w:val="decimal"/>
      <w:lvlText w:val="%9."/>
      <w:lvlJc w:val="left"/>
      <w:pPr>
        <w:tabs>
          <w:tab w:val="num" w:pos="6480"/>
        </w:tabs>
        <w:ind w:left="6480" w:hanging="360"/>
      </w:pPr>
    </w:lvl>
  </w:abstractNum>
  <w:abstractNum w:abstractNumId="19" w15:restartNumberingAfterBreak="0">
    <w:nsid w:val="70535FD3"/>
    <w:multiLevelType w:val="multilevel"/>
    <w:tmpl w:val="CEA67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7391325">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2" w16cid:durableId="1906406426">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3" w16cid:durableId="1806005493">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4" w16cid:durableId="1101534989">
    <w:abstractNumId w:val="14"/>
  </w:num>
  <w:num w:numId="5" w16cid:durableId="411926508">
    <w:abstractNumId w:val="18"/>
  </w:num>
  <w:num w:numId="6" w16cid:durableId="289675826">
    <w:abstractNumId w:val="17"/>
  </w:num>
  <w:num w:numId="7" w16cid:durableId="1350793101">
    <w:abstractNumId w:val="16"/>
  </w:num>
  <w:num w:numId="8" w16cid:durableId="1097751965">
    <w:abstractNumId w:val="9"/>
  </w:num>
  <w:num w:numId="9" w16cid:durableId="2089188057">
    <w:abstractNumId w:val="6"/>
  </w:num>
  <w:num w:numId="10" w16cid:durableId="95713054">
    <w:abstractNumId w:val="8"/>
  </w:num>
  <w:num w:numId="11" w16cid:durableId="590431719">
    <w:abstractNumId w:val="5"/>
  </w:num>
  <w:num w:numId="12" w16cid:durableId="860052506">
    <w:abstractNumId w:val="7"/>
  </w:num>
  <w:num w:numId="13" w16cid:durableId="1797530160">
    <w:abstractNumId w:val="15"/>
  </w:num>
  <w:num w:numId="14" w16cid:durableId="1280840739">
    <w:abstractNumId w:val="4"/>
  </w:num>
  <w:num w:numId="15" w16cid:durableId="707099557">
    <w:abstractNumId w:val="12"/>
  </w:num>
  <w:num w:numId="16" w16cid:durableId="1755274837">
    <w:abstractNumId w:val="3"/>
  </w:num>
  <w:num w:numId="17" w16cid:durableId="1130322337">
    <w:abstractNumId w:val="13"/>
  </w:num>
  <w:num w:numId="18" w16cid:durableId="1270695599">
    <w:abstractNumId w:val="1"/>
  </w:num>
  <w:num w:numId="19" w16cid:durableId="1964798482">
    <w:abstractNumId w:val="10"/>
  </w:num>
  <w:num w:numId="20" w16cid:durableId="98959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D9F"/>
    <w:rsid w:val="00207640"/>
    <w:rsid w:val="002938B4"/>
    <w:rsid w:val="004002EE"/>
    <w:rsid w:val="00592E86"/>
    <w:rsid w:val="007F56D0"/>
    <w:rsid w:val="00915F46"/>
    <w:rsid w:val="00920B18"/>
    <w:rsid w:val="00941D9F"/>
    <w:rsid w:val="00A468A1"/>
    <w:rsid w:val="00C57EB0"/>
    <w:rsid w:val="00DD6D92"/>
    <w:rsid w:val="00FA44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0C0F5"/>
  <w15:chartTrackingRefBased/>
  <w15:docId w15:val="{F3F33CA6-C873-45D7-BF2D-66CFA0EB7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941D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592E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1D9F"/>
    <w:rPr>
      <w:rFonts w:ascii="Times New Roman" w:eastAsia="Times New Roman" w:hAnsi="Times New Roman" w:cs="Times New Roman"/>
      <w:b/>
      <w:bCs/>
      <w:kern w:val="36"/>
      <w:sz w:val="48"/>
      <w:szCs w:val="48"/>
      <w:lang w:eastAsia="ru-RU"/>
    </w:rPr>
  </w:style>
  <w:style w:type="paragraph" w:styleId="HTML">
    <w:name w:val="HTML Preformatted"/>
    <w:basedOn w:val="a"/>
    <w:link w:val="HTML0"/>
    <w:uiPriority w:val="99"/>
    <w:semiHidden/>
    <w:unhideWhenUsed/>
    <w:rsid w:val="00941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41D9F"/>
    <w:rPr>
      <w:rFonts w:ascii="Courier New" w:eastAsia="Times New Roman" w:hAnsi="Courier New" w:cs="Courier New"/>
      <w:sz w:val="20"/>
      <w:szCs w:val="20"/>
      <w:lang w:eastAsia="ru-RU"/>
    </w:rPr>
  </w:style>
  <w:style w:type="character" w:customStyle="1" w:styleId="sc-dubctv">
    <w:name w:val="sc-dubctv"/>
    <w:basedOn w:val="a0"/>
    <w:rsid w:val="00941D9F"/>
  </w:style>
  <w:style w:type="paragraph" w:customStyle="1" w:styleId="sc-bhnkfk">
    <w:name w:val="sc-bhnkfk"/>
    <w:basedOn w:val="a"/>
    <w:rsid w:val="00941D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DD6D92"/>
    <w:rPr>
      <w:color w:val="0563C1" w:themeColor="hyperlink"/>
      <w:u w:val="single"/>
    </w:rPr>
  </w:style>
  <w:style w:type="character" w:styleId="a4">
    <w:name w:val="Unresolved Mention"/>
    <w:basedOn w:val="a0"/>
    <w:uiPriority w:val="99"/>
    <w:semiHidden/>
    <w:unhideWhenUsed/>
    <w:rsid w:val="00592E86"/>
    <w:rPr>
      <w:color w:val="605E5C"/>
      <w:shd w:val="clear" w:color="auto" w:fill="E1DFDD"/>
    </w:rPr>
  </w:style>
  <w:style w:type="character" w:customStyle="1" w:styleId="20">
    <w:name w:val="Заголовок 2 Знак"/>
    <w:basedOn w:val="a0"/>
    <w:link w:val="2"/>
    <w:uiPriority w:val="9"/>
    <w:semiHidden/>
    <w:rsid w:val="00592E8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904079">
      <w:bodyDiv w:val="1"/>
      <w:marLeft w:val="0"/>
      <w:marRight w:val="0"/>
      <w:marTop w:val="0"/>
      <w:marBottom w:val="0"/>
      <w:divBdr>
        <w:top w:val="none" w:sz="0" w:space="0" w:color="auto"/>
        <w:left w:val="none" w:sz="0" w:space="0" w:color="auto"/>
        <w:bottom w:val="none" w:sz="0" w:space="0" w:color="auto"/>
        <w:right w:val="none" w:sz="0" w:space="0" w:color="auto"/>
      </w:divBdr>
      <w:divsChild>
        <w:div w:id="904222278">
          <w:marLeft w:val="547"/>
          <w:marRight w:val="0"/>
          <w:marTop w:val="200"/>
          <w:marBottom w:val="0"/>
          <w:divBdr>
            <w:top w:val="none" w:sz="0" w:space="0" w:color="auto"/>
            <w:left w:val="none" w:sz="0" w:space="0" w:color="auto"/>
            <w:bottom w:val="none" w:sz="0" w:space="0" w:color="auto"/>
            <w:right w:val="none" w:sz="0" w:space="0" w:color="auto"/>
          </w:divBdr>
        </w:div>
        <w:div w:id="598375274">
          <w:marLeft w:val="547"/>
          <w:marRight w:val="0"/>
          <w:marTop w:val="200"/>
          <w:marBottom w:val="0"/>
          <w:divBdr>
            <w:top w:val="none" w:sz="0" w:space="0" w:color="auto"/>
            <w:left w:val="none" w:sz="0" w:space="0" w:color="auto"/>
            <w:bottom w:val="none" w:sz="0" w:space="0" w:color="auto"/>
            <w:right w:val="none" w:sz="0" w:space="0" w:color="auto"/>
          </w:divBdr>
        </w:div>
        <w:div w:id="1429038860">
          <w:marLeft w:val="547"/>
          <w:marRight w:val="0"/>
          <w:marTop w:val="200"/>
          <w:marBottom w:val="0"/>
          <w:divBdr>
            <w:top w:val="none" w:sz="0" w:space="0" w:color="auto"/>
            <w:left w:val="none" w:sz="0" w:space="0" w:color="auto"/>
            <w:bottom w:val="none" w:sz="0" w:space="0" w:color="auto"/>
            <w:right w:val="none" w:sz="0" w:space="0" w:color="auto"/>
          </w:divBdr>
        </w:div>
        <w:div w:id="1335036338">
          <w:marLeft w:val="547"/>
          <w:marRight w:val="0"/>
          <w:marTop w:val="200"/>
          <w:marBottom w:val="0"/>
          <w:divBdr>
            <w:top w:val="none" w:sz="0" w:space="0" w:color="auto"/>
            <w:left w:val="none" w:sz="0" w:space="0" w:color="auto"/>
            <w:bottom w:val="none" w:sz="0" w:space="0" w:color="auto"/>
            <w:right w:val="none" w:sz="0" w:space="0" w:color="auto"/>
          </w:divBdr>
        </w:div>
      </w:divsChild>
    </w:div>
    <w:div w:id="316610134">
      <w:bodyDiv w:val="1"/>
      <w:marLeft w:val="0"/>
      <w:marRight w:val="0"/>
      <w:marTop w:val="0"/>
      <w:marBottom w:val="0"/>
      <w:divBdr>
        <w:top w:val="none" w:sz="0" w:space="0" w:color="auto"/>
        <w:left w:val="none" w:sz="0" w:space="0" w:color="auto"/>
        <w:bottom w:val="none" w:sz="0" w:space="0" w:color="auto"/>
        <w:right w:val="none" w:sz="0" w:space="0" w:color="auto"/>
      </w:divBdr>
      <w:divsChild>
        <w:div w:id="212542313">
          <w:marLeft w:val="216"/>
          <w:marRight w:val="691"/>
          <w:marTop w:val="0"/>
          <w:marBottom w:val="0"/>
          <w:divBdr>
            <w:top w:val="none" w:sz="0" w:space="0" w:color="auto"/>
            <w:left w:val="none" w:sz="0" w:space="0" w:color="auto"/>
            <w:bottom w:val="none" w:sz="0" w:space="0" w:color="auto"/>
            <w:right w:val="none" w:sz="0" w:space="0" w:color="auto"/>
          </w:divBdr>
        </w:div>
        <w:div w:id="810944800">
          <w:marLeft w:val="216"/>
          <w:marRight w:val="691"/>
          <w:marTop w:val="0"/>
          <w:marBottom w:val="0"/>
          <w:divBdr>
            <w:top w:val="none" w:sz="0" w:space="0" w:color="auto"/>
            <w:left w:val="none" w:sz="0" w:space="0" w:color="auto"/>
            <w:bottom w:val="none" w:sz="0" w:space="0" w:color="auto"/>
            <w:right w:val="none" w:sz="0" w:space="0" w:color="auto"/>
          </w:divBdr>
        </w:div>
        <w:div w:id="937567875">
          <w:marLeft w:val="216"/>
          <w:marRight w:val="691"/>
          <w:marTop w:val="0"/>
          <w:marBottom w:val="0"/>
          <w:divBdr>
            <w:top w:val="none" w:sz="0" w:space="0" w:color="auto"/>
            <w:left w:val="none" w:sz="0" w:space="0" w:color="auto"/>
            <w:bottom w:val="none" w:sz="0" w:space="0" w:color="auto"/>
            <w:right w:val="none" w:sz="0" w:space="0" w:color="auto"/>
          </w:divBdr>
        </w:div>
        <w:div w:id="1076441902">
          <w:marLeft w:val="216"/>
          <w:marRight w:val="691"/>
          <w:marTop w:val="0"/>
          <w:marBottom w:val="0"/>
          <w:divBdr>
            <w:top w:val="none" w:sz="0" w:space="0" w:color="auto"/>
            <w:left w:val="none" w:sz="0" w:space="0" w:color="auto"/>
            <w:bottom w:val="none" w:sz="0" w:space="0" w:color="auto"/>
            <w:right w:val="none" w:sz="0" w:space="0" w:color="auto"/>
          </w:divBdr>
        </w:div>
      </w:divsChild>
    </w:div>
    <w:div w:id="387801554">
      <w:bodyDiv w:val="1"/>
      <w:marLeft w:val="0"/>
      <w:marRight w:val="0"/>
      <w:marTop w:val="0"/>
      <w:marBottom w:val="0"/>
      <w:divBdr>
        <w:top w:val="none" w:sz="0" w:space="0" w:color="auto"/>
        <w:left w:val="none" w:sz="0" w:space="0" w:color="auto"/>
        <w:bottom w:val="none" w:sz="0" w:space="0" w:color="auto"/>
        <w:right w:val="none" w:sz="0" w:space="0" w:color="auto"/>
      </w:divBdr>
      <w:divsChild>
        <w:div w:id="350490852">
          <w:marLeft w:val="547"/>
          <w:marRight w:val="0"/>
          <w:marTop w:val="200"/>
          <w:marBottom w:val="0"/>
          <w:divBdr>
            <w:top w:val="none" w:sz="0" w:space="0" w:color="auto"/>
            <w:left w:val="none" w:sz="0" w:space="0" w:color="auto"/>
            <w:bottom w:val="none" w:sz="0" w:space="0" w:color="auto"/>
            <w:right w:val="none" w:sz="0" w:space="0" w:color="auto"/>
          </w:divBdr>
        </w:div>
        <w:div w:id="894050750">
          <w:marLeft w:val="547"/>
          <w:marRight w:val="0"/>
          <w:marTop w:val="200"/>
          <w:marBottom w:val="0"/>
          <w:divBdr>
            <w:top w:val="none" w:sz="0" w:space="0" w:color="auto"/>
            <w:left w:val="none" w:sz="0" w:space="0" w:color="auto"/>
            <w:bottom w:val="none" w:sz="0" w:space="0" w:color="auto"/>
            <w:right w:val="none" w:sz="0" w:space="0" w:color="auto"/>
          </w:divBdr>
        </w:div>
        <w:div w:id="1205755719">
          <w:marLeft w:val="547"/>
          <w:marRight w:val="0"/>
          <w:marTop w:val="200"/>
          <w:marBottom w:val="0"/>
          <w:divBdr>
            <w:top w:val="none" w:sz="0" w:space="0" w:color="auto"/>
            <w:left w:val="none" w:sz="0" w:space="0" w:color="auto"/>
            <w:bottom w:val="none" w:sz="0" w:space="0" w:color="auto"/>
            <w:right w:val="none" w:sz="0" w:space="0" w:color="auto"/>
          </w:divBdr>
        </w:div>
        <w:div w:id="823737744">
          <w:marLeft w:val="547"/>
          <w:marRight w:val="0"/>
          <w:marTop w:val="200"/>
          <w:marBottom w:val="0"/>
          <w:divBdr>
            <w:top w:val="none" w:sz="0" w:space="0" w:color="auto"/>
            <w:left w:val="none" w:sz="0" w:space="0" w:color="auto"/>
            <w:bottom w:val="none" w:sz="0" w:space="0" w:color="auto"/>
            <w:right w:val="none" w:sz="0" w:space="0" w:color="auto"/>
          </w:divBdr>
        </w:div>
        <w:div w:id="472720882">
          <w:marLeft w:val="547"/>
          <w:marRight w:val="0"/>
          <w:marTop w:val="200"/>
          <w:marBottom w:val="0"/>
          <w:divBdr>
            <w:top w:val="none" w:sz="0" w:space="0" w:color="auto"/>
            <w:left w:val="none" w:sz="0" w:space="0" w:color="auto"/>
            <w:bottom w:val="none" w:sz="0" w:space="0" w:color="auto"/>
            <w:right w:val="none" w:sz="0" w:space="0" w:color="auto"/>
          </w:divBdr>
        </w:div>
        <w:div w:id="1288198325">
          <w:marLeft w:val="547"/>
          <w:marRight w:val="0"/>
          <w:marTop w:val="200"/>
          <w:marBottom w:val="0"/>
          <w:divBdr>
            <w:top w:val="none" w:sz="0" w:space="0" w:color="auto"/>
            <w:left w:val="none" w:sz="0" w:space="0" w:color="auto"/>
            <w:bottom w:val="none" w:sz="0" w:space="0" w:color="auto"/>
            <w:right w:val="none" w:sz="0" w:space="0" w:color="auto"/>
          </w:divBdr>
        </w:div>
        <w:div w:id="30309126">
          <w:marLeft w:val="547"/>
          <w:marRight w:val="0"/>
          <w:marTop w:val="200"/>
          <w:marBottom w:val="0"/>
          <w:divBdr>
            <w:top w:val="none" w:sz="0" w:space="0" w:color="auto"/>
            <w:left w:val="none" w:sz="0" w:space="0" w:color="auto"/>
            <w:bottom w:val="none" w:sz="0" w:space="0" w:color="auto"/>
            <w:right w:val="none" w:sz="0" w:space="0" w:color="auto"/>
          </w:divBdr>
        </w:div>
        <w:div w:id="393088095">
          <w:marLeft w:val="547"/>
          <w:marRight w:val="0"/>
          <w:marTop w:val="200"/>
          <w:marBottom w:val="0"/>
          <w:divBdr>
            <w:top w:val="none" w:sz="0" w:space="0" w:color="auto"/>
            <w:left w:val="none" w:sz="0" w:space="0" w:color="auto"/>
            <w:bottom w:val="none" w:sz="0" w:space="0" w:color="auto"/>
            <w:right w:val="none" w:sz="0" w:space="0" w:color="auto"/>
          </w:divBdr>
        </w:div>
      </w:divsChild>
    </w:div>
    <w:div w:id="397898094">
      <w:bodyDiv w:val="1"/>
      <w:marLeft w:val="0"/>
      <w:marRight w:val="0"/>
      <w:marTop w:val="0"/>
      <w:marBottom w:val="0"/>
      <w:divBdr>
        <w:top w:val="none" w:sz="0" w:space="0" w:color="auto"/>
        <w:left w:val="none" w:sz="0" w:space="0" w:color="auto"/>
        <w:bottom w:val="none" w:sz="0" w:space="0" w:color="auto"/>
        <w:right w:val="none" w:sz="0" w:space="0" w:color="auto"/>
      </w:divBdr>
    </w:div>
    <w:div w:id="732511764">
      <w:bodyDiv w:val="1"/>
      <w:marLeft w:val="0"/>
      <w:marRight w:val="0"/>
      <w:marTop w:val="0"/>
      <w:marBottom w:val="0"/>
      <w:divBdr>
        <w:top w:val="none" w:sz="0" w:space="0" w:color="auto"/>
        <w:left w:val="none" w:sz="0" w:space="0" w:color="auto"/>
        <w:bottom w:val="none" w:sz="0" w:space="0" w:color="auto"/>
        <w:right w:val="none" w:sz="0" w:space="0" w:color="auto"/>
      </w:divBdr>
    </w:div>
    <w:div w:id="773937203">
      <w:bodyDiv w:val="1"/>
      <w:marLeft w:val="0"/>
      <w:marRight w:val="0"/>
      <w:marTop w:val="0"/>
      <w:marBottom w:val="0"/>
      <w:divBdr>
        <w:top w:val="none" w:sz="0" w:space="0" w:color="auto"/>
        <w:left w:val="none" w:sz="0" w:space="0" w:color="auto"/>
        <w:bottom w:val="none" w:sz="0" w:space="0" w:color="auto"/>
        <w:right w:val="none" w:sz="0" w:space="0" w:color="auto"/>
      </w:divBdr>
    </w:div>
    <w:div w:id="886647946">
      <w:bodyDiv w:val="1"/>
      <w:marLeft w:val="0"/>
      <w:marRight w:val="0"/>
      <w:marTop w:val="0"/>
      <w:marBottom w:val="0"/>
      <w:divBdr>
        <w:top w:val="none" w:sz="0" w:space="0" w:color="auto"/>
        <w:left w:val="none" w:sz="0" w:space="0" w:color="auto"/>
        <w:bottom w:val="none" w:sz="0" w:space="0" w:color="auto"/>
        <w:right w:val="none" w:sz="0" w:space="0" w:color="auto"/>
      </w:divBdr>
    </w:div>
    <w:div w:id="1036154082">
      <w:bodyDiv w:val="1"/>
      <w:marLeft w:val="0"/>
      <w:marRight w:val="0"/>
      <w:marTop w:val="0"/>
      <w:marBottom w:val="0"/>
      <w:divBdr>
        <w:top w:val="none" w:sz="0" w:space="0" w:color="auto"/>
        <w:left w:val="none" w:sz="0" w:space="0" w:color="auto"/>
        <w:bottom w:val="none" w:sz="0" w:space="0" w:color="auto"/>
        <w:right w:val="none" w:sz="0" w:space="0" w:color="auto"/>
      </w:divBdr>
    </w:div>
    <w:div w:id="1401055975">
      <w:bodyDiv w:val="1"/>
      <w:marLeft w:val="0"/>
      <w:marRight w:val="0"/>
      <w:marTop w:val="0"/>
      <w:marBottom w:val="0"/>
      <w:divBdr>
        <w:top w:val="none" w:sz="0" w:space="0" w:color="auto"/>
        <w:left w:val="none" w:sz="0" w:space="0" w:color="auto"/>
        <w:bottom w:val="none" w:sz="0" w:space="0" w:color="auto"/>
        <w:right w:val="none" w:sz="0" w:space="0" w:color="auto"/>
      </w:divBdr>
      <w:divsChild>
        <w:div w:id="1124158365">
          <w:marLeft w:val="202"/>
          <w:marRight w:val="0"/>
          <w:marTop w:val="0"/>
          <w:marBottom w:val="0"/>
          <w:divBdr>
            <w:top w:val="none" w:sz="0" w:space="0" w:color="auto"/>
            <w:left w:val="none" w:sz="0" w:space="0" w:color="auto"/>
            <w:bottom w:val="none" w:sz="0" w:space="0" w:color="auto"/>
            <w:right w:val="none" w:sz="0" w:space="0" w:color="auto"/>
          </w:divBdr>
        </w:div>
        <w:div w:id="382217255">
          <w:marLeft w:val="202"/>
          <w:marRight w:val="0"/>
          <w:marTop w:val="0"/>
          <w:marBottom w:val="0"/>
          <w:divBdr>
            <w:top w:val="none" w:sz="0" w:space="0" w:color="auto"/>
            <w:left w:val="none" w:sz="0" w:space="0" w:color="auto"/>
            <w:bottom w:val="none" w:sz="0" w:space="0" w:color="auto"/>
            <w:right w:val="none" w:sz="0" w:space="0" w:color="auto"/>
          </w:divBdr>
        </w:div>
        <w:div w:id="1825390038">
          <w:marLeft w:val="202"/>
          <w:marRight w:val="0"/>
          <w:marTop w:val="0"/>
          <w:marBottom w:val="0"/>
          <w:divBdr>
            <w:top w:val="none" w:sz="0" w:space="0" w:color="auto"/>
            <w:left w:val="none" w:sz="0" w:space="0" w:color="auto"/>
            <w:bottom w:val="none" w:sz="0" w:space="0" w:color="auto"/>
            <w:right w:val="none" w:sz="0" w:space="0" w:color="auto"/>
          </w:divBdr>
        </w:div>
        <w:div w:id="2055498115">
          <w:marLeft w:val="202"/>
          <w:marRight w:val="0"/>
          <w:marTop w:val="0"/>
          <w:marBottom w:val="0"/>
          <w:divBdr>
            <w:top w:val="none" w:sz="0" w:space="0" w:color="auto"/>
            <w:left w:val="none" w:sz="0" w:space="0" w:color="auto"/>
            <w:bottom w:val="none" w:sz="0" w:space="0" w:color="auto"/>
            <w:right w:val="none" w:sz="0" w:space="0" w:color="auto"/>
          </w:divBdr>
        </w:div>
        <w:div w:id="472020736">
          <w:marLeft w:val="202"/>
          <w:marRight w:val="0"/>
          <w:marTop w:val="0"/>
          <w:marBottom w:val="0"/>
          <w:divBdr>
            <w:top w:val="none" w:sz="0" w:space="0" w:color="auto"/>
            <w:left w:val="none" w:sz="0" w:space="0" w:color="auto"/>
            <w:bottom w:val="none" w:sz="0" w:space="0" w:color="auto"/>
            <w:right w:val="none" w:sz="0" w:space="0" w:color="auto"/>
          </w:divBdr>
        </w:div>
        <w:div w:id="1371343606">
          <w:marLeft w:val="202"/>
          <w:marRight w:val="0"/>
          <w:marTop w:val="0"/>
          <w:marBottom w:val="0"/>
          <w:divBdr>
            <w:top w:val="none" w:sz="0" w:space="0" w:color="auto"/>
            <w:left w:val="none" w:sz="0" w:space="0" w:color="auto"/>
            <w:bottom w:val="none" w:sz="0" w:space="0" w:color="auto"/>
            <w:right w:val="none" w:sz="0" w:space="0" w:color="auto"/>
          </w:divBdr>
        </w:div>
        <w:div w:id="318192585">
          <w:marLeft w:val="202"/>
          <w:marRight w:val="0"/>
          <w:marTop w:val="0"/>
          <w:marBottom w:val="0"/>
          <w:divBdr>
            <w:top w:val="none" w:sz="0" w:space="0" w:color="auto"/>
            <w:left w:val="none" w:sz="0" w:space="0" w:color="auto"/>
            <w:bottom w:val="none" w:sz="0" w:space="0" w:color="auto"/>
            <w:right w:val="none" w:sz="0" w:space="0" w:color="auto"/>
          </w:divBdr>
        </w:div>
        <w:div w:id="389885716">
          <w:marLeft w:val="202"/>
          <w:marRight w:val="0"/>
          <w:marTop w:val="0"/>
          <w:marBottom w:val="0"/>
          <w:divBdr>
            <w:top w:val="none" w:sz="0" w:space="0" w:color="auto"/>
            <w:left w:val="none" w:sz="0" w:space="0" w:color="auto"/>
            <w:bottom w:val="none" w:sz="0" w:space="0" w:color="auto"/>
            <w:right w:val="none" w:sz="0" w:space="0" w:color="auto"/>
          </w:divBdr>
        </w:div>
        <w:div w:id="103889593">
          <w:marLeft w:val="202"/>
          <w:marRight w:val="0"/>
          <w:marTop w:val="0"/>
          <w:marBottom w:val="0"/>
          <w:divBdr>
            <w:top w:val="none" w:sz="0" w:space="0" w:color="auto"/>
            <w:left w:val="none" w:sz="0" w:space="0" w:color="auto"/>
            <w:bottom w:val="none" w:sz="0" w:space="0" w:color="auto"/>
            <w:right w:val="none" w:sz="0" w:space="0" w:color="auto"/>
          </w:divBdr>
        </w:div>
      </w:divsChild>
    </w:div>
    <w:div w:id="1425682626">
      <w:bodyDiv w:val="1"/>
      <w:marLeft w:val="0"/>
      <w:marRight w:val="0"/>
      <w:marTop w:val="0"/>
      <w:marBottom w:val="0"/>
      <w:divBdr>
        <w:top w:val="none" w:sz="0" w:space="0" w:color="auto"/>
        <w:left w:val="none" w:sz="0" w:space="0" w:color="auto"/>
        <w:bottom w:val="none" w:sz="0" w:space="0" w:color="auto"/>
        <w:right w:val="none" w:sz="0" w:space="0" w:color="auto"/>
      </w:divBdr>
    </w:div>
    <w:div w:id="1466851249">
      <w:bodyDiv w:val="1"/>
      <w:marLeft w:val="0"/>
      <w:marRight w:val="0"/>
      <w:marTop w:val="0"/>
      <w:marBottom w:val="0"/>
      <w:divBdr>
        <w:top w:val="none" w:sz="0" w:space="0" w:color="auto"/>
        <w:left w:val="none" w:sz="0" w:space="0" w:color="auto"/>
        <w:bottom w:val="none" w:sz="0" w:space="0" w:color="auto"/>
        <w:right w:val="none" w:sz="0" w:space="0" w:color="auto"/>
      </w:divBdr>
    </w:div>
    <w:div w:id="1506364745">
      <w:bodyDiv w:val="1"/>
      <w:marLeft w:val="0"/>
      <w:marRight w:val="0"/>
      <w:marTop w:val="0"/>
      <w:marBottom w:val="0"/>
      <w:divBdr>
        <w:top w:val="none" w:sz="0" w:space="0" w:color="auto"/>
        <w:left w:val="none" w:sz="0" w:space="0" w:color="auto"/>
        <w:bottom w:val="none" w:sz="0" w:space="0" w:color="auto"/>
        <w:right w:val="none" w:sz="0" w:space="0" w:color="auto"/>
      </w:divBdr>
    </w:div>
    <w:div w:id="1545948606">
      <w:bodyDiv w:val="1"/>
      <w:marLeft w:val="0"/>
      <w:marRight w:val="0"/>
      <w:marTop w:val="0"/>
      <w:marBottom w:val="0"/>
      <w:divBdr>
        <w:top w:val="none" w:sz="0" w:space="0" w:color="auto"/>
        <w:left w:val="none" w:sz="0" w:space="0" w:color="auto"/>
        <w:bottom w:val="none" w:sz="0" w:space="0" w:color="auto"/>
        <w:right w:val="none" w:sz="0" w:space="0" w:color="auto"/>
      </w:divBdr>
      <w:divsChild>
        <w:div w:id="1146165686">
          <w:marLeft w:val="547"/>
          <w:marRight w:val="0"/>
          <w:marTop w:val="0"/>
          <w:marBottom w:val="0"/>
          <w:divBdr>
            <w:top w:val="none" w:sz="0" w:space="0" w:color="auto"/>
            <w:left w:val="none" w:sz="0" w:space="0" w:color="auto"/>
            <w:bottom w:val="none" w:sz="0" w:space="0" w:color="auto"/>
            <w:right w:val="none" w:sz="0" w:space="0" w:color="auto"/>
          </w:divBdr>
        </w:div>
        <w:div w:id="1185246685">
          <w:marLeft w:val="547"/>
          <w:marRight w:val="0"/>
          <w:marTop w:val="0"/>
          <w:marBottom w:val="0"/>
          <w:divBdr>
            <w:top w:val="none" w:sz="0" w:space="0" w:color="auto"/>
            <w:left w:val="none" w:sz="0" w:space="0" w:color="auto"/>
            <w:bottom w:val="none" w:sz="0" w:space="0" w:color="auto"/>
            <w:right w:val="none" w:sz="0" w:space="0" w:color="auto"/>
          </w:divBdr>
        </w:div>
        <w:div w:id="2080203632">
          <w:marLeft w:val="547"/>
          <w:marRight w:val="0"/>
          <w:marTop w:val="0"/>
          <w:marBottom w:val="0"/>
          <w:divBdr>
            <w:top w:val="none" w:sz="0" w:space="0" w:color="auto"/>
            <w:left w:val="none" w:sz="0" w:space="0" w:color="auto"/>
            <w:bottom w:val="none" w:sz="0" w:space="0" w:color="auto"/>
            <w:right w:val="none" w:sz="0" w:space="0" w:color="auto"/>
          </w:divBdr>
        </w:div>
        <w:div w:id="376710087">
          <w:marLeft w:val="547"/>
          <w:marRight w:val="0"/>
          <w:marTop w:val="0"/>
          <w:marBottom w:val="0"/>
          <w:divBdr>
            <w:top w:val="none" w:sz="0" w:space="0" w:color="auto"/>
            <w:left w:val="none" w:sz="0" w:space="0" w:color="auto"/>
            <w:bottom w:val="none" w:sz="0" w:space="0" w:color="auto"/>
            <w:right w:val="none" w:sz="0" w:space="0" w:color="auto"/>
          </w:divBdr>
        </w:div>
        <w:div w:id="23530125">
          <w:marLeft w:val="547"/>
          <w:marRight w:val="0"/>
          <w:marTop w:val="0"/>
          <w:marBottom w:val="0"/>
          <w:divBdr>
            <w:top w:val="none" w:sz="0" w:space="0" w:color="auto"/>
            <w:left w:val="none" w:sz="0" w:space="0" w:color="auto"/>
            <w:bottom w:val="none" w:sz="0" w:space="0" w:color="auto"/>
            <w:right w:val="none" w:sz="0" w:space="0" w:color="auto"/>
          </w:divBdr>
        </w:div>
      </w:divsChild>
    </w:div>
    <w:div w:id="1590112744">
      <w:bodyDiv w:val="1"/>
      <w:marLeft w:val="0"/>
      <w:marRight w:val="0"/>
      <w:marTop w:val="0"/>
      <w:marBottom w:val="0"/>
      <w:divBdr>
        <w:top w:val="none" w:sz="0" w:space="0" w:color="auto"/>
        <w:left w:val="none" w:sz="0" w:space="0" w:color="auto"/>
        <w:bottom w:val="none" w:sz="0" w:space="0" w:color="auto"/>
        <w:right w:val="none" w:sz="0" w:space="0" w:color="auto"/>
      </w:divBdr>
    </w:div>
    <w:div w:id="1733115296">
      <w:bodyDiv w:val="1"/>
      <w:marLeft w:val="0"/>
      <w:marRight w:val="0"/>
      <w:marTop w:val="0"/>
      <w:marBottom w:val="0"/>
      <w:divBdr>
        <w:top w:val="none" w:sz="0" w:space="0" w:color="auto"/>
        <w:left w:val="none" w:sz="0" w:space="0" w:color="auto"/>
        <w:bottom w:val="none" w:sz="0" w:space="0" w:color="auto"/>
        <w:right w:val="none" w:sz="0" w:space="0" w:color="auto"/>
      </w:divBdr>
      <w:divsChild>
        <w:div w:id="2132085542">
          <w:marLeft w:val="475"/>
          <w:marRight w:val="1742"/>
          <w:marTop w:val="94"/>
          <w:marBottom w:val="0"/>
          <w:divBdr>
            <w:top w:val="none" w:sz="0" w:space="0" w:color="auto"/>
            <w:left w:val="none" w:sz="0" w:space="0" w:color="auto"/>
            <w:bottom w:val="none" w:sz="0" w:space="0" w:color="auto"/>
            <w:right w:val="none" w:sz="0" w:space="0" w:color="auto"/>
          </w:divBdr>
        </w:div>
        <w:div w:id="1889804375">
          <w:marLeft w:val="475"/>
          <w:marRight w:val="1238"/>
          <w:marTop w:val="0"/>
          <w:marBottom w:val="0"/>
          <w:divBdr>
            <w:top w:val="none" w:sz="0" w:space="0" w:color="auto"/>
            <w:left w:val="none" w:sz="0" w:space="0" w:color="auto"/>
            <w:bottom w:val="none" w:sz="0" w:space="0" w:color="auto"/>
            <w:right w:val="none" w:sz="0" w:space="0" w:color="auto"/>
          </w:divBdr>
        </w:div>
        <w:div w:id="1403989796">
          <w:marLeft w:val="734"/>
          <w:marRight w:val="1238"/>
          <w:marTop w:val="0"/>
          <w:marBottom w:val="0"/>
          <w:divBdr>
            <w:top w:val="none" w:sz="0" w:space="0" w:color="auto"/>
            <w:left w:val="none" w:sz="0" w:space="0" w:color="auto"/>
            <w:bottom w:val="none" w:sz="0" w:space="0" w:color="auto"/>
            <w:right w:val="none" w:sz="0" w:space="0" w:color="auto"/>
          </w:divBdr>
        </w:div>
        <w:div w:id="1536624113">
          <w:marLeft w:val="734"/>
          <w:marRight w:val="1238"/>
          <w:marTop w:val="0"/>
          <w:marBottom w:val="0"/>
          <w:divBdr>
            <w:top w:val="none" w:sz="0" w:space="0" w:color="auto"/>
            <w:left w:val="none" w:sz="0" w:space="0" w:color="auto"/>
            <w:bottom w:val="none" w:sz="0" w:space="0" w:color="auto"/>
            <w:right w:val="none" w:sz="0" w:space="0" w:color="auto"/>
          </w:divBdr>
        </w:div>
      </w:divsChild>
    </w:div>
    <w:div w:id="1820681891">
      <w:bodyDiv w:val="1"/>
      <w:marLeft w:val="0"/>
      <w:marRight w:val="0"/>
      <w:marTop w:val="0"/>
      <w:marBottom w:val="0"/>
      <w:divBdr>
        <w:top w:val="none" w:sz="0" w:space="0" w:color="auto"/>
        <w:left w:val="none" w:sz="0" w:space="0" w:color="auto"/>
        <w:bottom w:val="none" w:sz="0" w:space="0" w:color="auto"/>
        <w:right w:val="none" w:sz="0" w:space="0" w:color="auto"/>
      </w:divBdr>
    </w:div>
    <w:div w:id="1843004083">
      <w:bodyDiv w:val="1"/>
      <w:marLeft w:val="0"/>
      <w:marRight w:val="0"/>
      <w:marTop w:val="0"/>
      <w:marBottom w:val="0"/>
      <w:divBdr>
        <w:top w:val="none" w:sz="0" w:space="0" w:color="auto"/>
        <w:left w:val="none" w:sz="0" w:space="0" w:color="auto"/>
        <w:bottom w:val="none" w:sz="0" w:space="0" w:color="auto"/>
        <w:right w:val="none" w:sz="0" w:space="0" w:color="auto"/>
      </w:divBdr>
    </w:div>
    <w:div w:id="1884949170">
      <w:bodyDiv w:val="1"/>
      <w:marLeft w:val="0"/>
      <w:marRight w:val="0"/>
      <w:marTop w:val="0"/>
      <w:marBottom w:val="0"/>
      <w:divBdr>
        <w:top w:val="none" w:sz="0" w:space="0" w:color="auto"/>
        <w:left w:val="none" w:sz="0" w:space="0" w:color="auto"/>
        <w:bottom w:val="none" w:sz="0" w:space="0" w:color="auto"/>
        <w:right w:val="none" w:sz="0" w:space="0" w:color="auto"/>
      </w:divBdr>
      <w:divsChild>
        <w:div w:id="1216547122">
          <w:marLeft w:val="547"/>
          <w:marRight w:val="0"/>
          <w:marTop w:val="200"/>
          <w:marBottom w:val="0"/>
          <w:divBdr>
            <w:top w:val="none" w:sz="0" w:space="0" w:color="auto"/>
            <w:left w:val="none" w:sz="0" w:space="0" w:color="auto"/>
            <w:bottom w:val="none" w:sz="0" w:space="0" w:color="auto"/>
            <w:right w:val="none" w:sz="0" w:space="0" w:color="auto"/>
          </w:divBdr>
        </w:div>
        <w:div w:id="1418743401">
          <w:marLeft w:val="547"/>
          <w:marRight w:val="0"/>
          <w:marTop w:val="200"/>
          <w:marBottom w:val="0"/>
          <w:divBdr>
            <w:top w:val="none" w:sz="0" w:space="0" w:color="auto"/>
            <w:left w:val="none" w:sz="0" w:space="0" w:color="auto"/>
            <w:bottom w:val="none" w:sz="0" w:space="0" w:color="auto"/>
            <w:right w:val="none" w:sz="0" w:space="0" w:color="auto"/>
          </w:divBdr>
        </w:div>
        <w:div w:id="836922427">
          <w:marLeft w:val="547"/>
          <w:marRight w:val="0"/>
          <w:marTop w:val="200"/>
          <w:marBottom w:val="0"/>
          <w:divBdr>
            <w:top w:val="none" w:sz="0" w:space="0" w:color="auto"/>
            <w:left w:val="none" w:sz="0" w:space="0" w:color="auto"/>
            <w:bottom w:val="none" w:sz="0" w:space="0" w:color="auto"/>
            <w:right w:val="none" w:sz="0" w:space="0" w:color="auto"/>
          </w:divBdr>
        </w:div>
        <w:div w:id="1502113085">
          <w:marLeft w:val="547"/>
          <w:marRight w:val="0"/>
          <w:marTop w:val="200"/>
          <w:marBottom w:val="0"/>
          <w:divBdr>
            <w:top w:val="none" w:sz="0" w:space="0" w:color="auto"/>
            <w:left w:val="none" w:sz="0" w:space="0" w:color="auto"/>
            <w:bottom w:val="none" w:sz="0" w:space="0" w:color="auto"/>
            <w:right w:val="none" w:sz="0" w:space="0" w:color="auto"/>
          </w:divBdr>
        </w:div>
        <w:div w:id="1348212668">
          <w:marLeft w:val="547"/>
          <w:marRight w:val="0"/>
          <w:marTop w:val="200"/>
          <w:marBottom w:val="0"/>
          <w:divBdr>
            <w:top w:val="none" w:sz="0" w:space="0" w:color="auto"/>
            <w:left w:val="none" w:sz="0" w:space="0" w:color="auto"/>
            <w:bottom w:val="none" w:sz="0" w:space="0" w:color="auto"/>
            <w:right w:val="none" w:sz="0" w:space="0" w:color="auto"/>
          </w:divBdr>
        </w:div>
        <w:div w:id="710961611">
          <w:marLeft w:val="547"/>
          <w:marRight w:val="0"/>
          <w:marTop w:val="200"/>
          <w:marBottom w:val="0"/>
          <w:divBdr>
            <w:top w:val="none" w:sz="0" w:space="0" w:color="auto"/>
            <w:left w:val="none" w:sz="0" w:space="0" w:color="auto"/>
            <w:bottom w:val="none" w:sz="0" w:space="0" w:color="auto"/>
            <w:right w:val="none" w:sz="0" w:space="0" w:color="auto"/>
          </w:divBdr>
        </w:div>
        <w:div w:id="181557942">
          <w:marLeft w:val="547"/>
          <w:marRight w:val="0"/>
          <w:marTop w:val="200"/>
          <w:marBottom w:val="0"/>
          <w:divBdr>
            <w:top w:val="none" w:sz="0" w:space="0" w:color="auto"/>
            <w:left w:val="none" w:sz="0" w:space="0" w:color="auto"/>
            <w:bottom w:val="none" w:sz="0" w:space="0" w:color="auto"/>
            <w:right w:val="none" w:sz="0" w:space="0" w:color="auto"/>
          </w:divBdr>
        </w:div>
        <w:div w:id="472017940">
          <w:marLeft w:val="547"/>
          <w:marRight w:val="0"/>
          <w:marTop w:val="200"/>
          <w:marBottom w:val="0"/>
          <w:divBdr>
            <w:top w:val="none" w:sz="0" w:space="0" w:color="auto"/>
            <w:left w:val="none" w:sz="0" w:space="0" w:color="auto"/>
            <w:bottom w:val="none" w:sz="0" w:space="0" w:color="auto"/>
            <w:right w:val="none" w:sz="0" w:space="0" w:color="auto"/>
          </w:divBdr>
        </w:div>
        <w:div w:id="1959601836">
          <w:marLeft w:val="547"/>
          <w:marRight w:val="0"/>
          <w:marTop w:val="200"/>
          <w:marBottom w:val="0"/>
          <w:divBdr>
            <w:top w:val="none" w:sz="0" w:space="0" w:color="auto"/>
            <w:left w:val="none" w:sz="0" w:space="0" w:color="auto"/>
            <w:bottom w:val="none" w:sz="0" w:space="0" w:color="auto"/>
            <w:right w:val="none" w:sz="0" w:space="0" w:color="auto"/>
          </w:divBdr>
        </w:div>
        <w:div w:id="1762139601">
          <w:marLeft w:val="547"/>
          <w:marRight w:val="0"/>
          <w:marTop w:val="200"/>
          <w:marBottom w:val="0"/>
          <w:divBdr>
            <w:top w:val="none" w:sz="0" w:space="0" w:color="auto"/>
            <w:left w:val="none" w:sz="0" w:space="0" w:color="auto"/>
            <w:bottom w:val="none" w:sz="0" w:space="0" w:color="auto"/>
            <w:right w:val="none" w:sz="0" w:space="0" w:color="auto"/>
          </w:divBdr>
        </w:div>
      </w:divsChild>
    </w:div>
    <w:div w:id="2015718701">
      <w:bodyDiv w:val="1"/>
      <w:marLeft w:val="0"/>
      <w:marRight w:val="0"/>
      <w:marTop w:val="0"/>
      <w:marBottom w:val="0"/>
      <w:divBdr>
        <w:top w:val="none" w:sz="0" w:space="0" w:color="auto"/>
        <w:left w:val="none" w:sz="0" w:space="0" w:color="auto"/>
        <w:bottom w:val="none" w:sz="0" w:space="0" w:color="auto"/>
        <w:right w:val="none" w:sz="0" w:space="0" w:color="auto"/>
      </w:divBdr>
    </w:div>
    <w:div w:id="2089687119">
      <w:bodyDiv w:val="1"/>
      <w:marLeft w:val="0"/>
      <w:marRight w:val="0"/>
      <w:marTop w:val="0"/>
      <w:marBottom w:val="0"/>
      <w:divBdr>
        <w:top w:val="none" w:sz="0" w:space="0" w:color="auto"/>
        <w:left w:val="none" w:sz="0" w:space="0" w:color="auto"/>
        <w:bottom w:val="none" w:sz="0" w:space="0" w:color="auto"/>
        <w:right w:val="none" w:sz="0" w:space="0" w:color="auto"/>
      </w:divBdr>
    </w:div>
    <w:div w:id="2140371891">
      <w:bodyDiv w:val="1"/>
      <w:marLeft w:val="0"/>
      <w:marRight w:val="0"/>
      <w:marTop w:val="0"/>
      <w:marBottom w:val="0"/>
      <w:divBdr>
        <w:top w:val="none" w:sz="0" w:space="0" w:color="auto"/>
        <w:left w:val="none" w:sz="0" w:space="0" w:color="auto"/>
        <w:bottom w:val="none" w:sz="0" w:space="0" w:color="auto"/>
        <w:right w:val="none" w:sz="0" w:space="0" w:color="auto"/>
      </w:divBdr>
    </w:div>
    <w:div w:id="214716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onsultant.ru/document/cons_doc_LAW_8295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11</Pages>
  <Words>3770</Words>
  <Characters>21494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PC-202-3</dc:creator>
  <cp:keywords/>
  <dc:description/>
  <cp:lastModifiedBy>User</cp:lastModifiedBy>
  <cp:revision>5</cp:revision>
  <dcterms:created xsi:type="dcterms:W3CDTF">2025-09-16T12:37:00Z</dcterms:created>
  <dcterms:modified xsi:type="dcterms:W3CDTF">2026-05-22T07:35:00Z</dcterms:modified>
</cp:coreProperties>
</file>